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A738D6" w14:textId="77777777" w:rsidR="00000000" w:rsidRDefault="00000000" w:rsidP="002519B8">
      <w:pPr>
        <w:pStyle w:val="HbkCoverHead"/>
        <w:ind w:right="0"/>
        <w:jc w:val="left"/>
        <w:rPr>
          <w:rFonts w:ascii="Times New Roman" w:hAnsi="Times New Roman"/>
          <w:sz w:val="36"/>
        </w:rPr>
      </w:pPr>
    </w:p>
    <w:p w14:paraId="6A3C515E" w14:textId="77777777" w:rsidR="00000000" w:rsidRDefault="00000000" w:rsidP="002519B8">
      <w:pPr>
        <w:pStyle w:val="HbkCoverHead"/>
        <w:ind w:right="0"/>
        <w:jc w:val="left"/>
        <w:rPr>
          <w:rFonts w:ascii="Times New Roman" w:hAnsi="Times New Roman"/>
          <w:sz w:val="36"/>
        </w:rPr>
      </w:pPr>
    </w:p>
    <w:p w14:paraId="270A6502" w14:textId="77777777" w:rsidR="00000000" w:rsidRDefault="00000000" w:rsidP="002519B8">
      <w:pPr>
        <w:pStyle w:val="HbkCoverHead"/>
        <w:ind w:right="0"/>
        <w:jc w:val="left"/>
        <w:rPr>
          <w:rFonts w:ascii="Times New Roman" w:hAnsi="Times New Roman"/>
          <w:sz w:val="36"/>
        </w:rPr>
      </w:pPr>
    </w:p>
    <w:p w14:paraId="54D1B9BE" w14:textId="77777777" w:rsidR="00000000" w:rsidRDefault="00000000" w:rsidP="002519B8">
      <w:pPr>
        <w:pStyle w:val="HbkCoverHead"/>
        <w:ind w:right="0"/>
        <w:jc w:val="left"/>
        <w:rPr>
          <w:rFonts w:ascii="Times New Roman" w:hAnsi="Times New Roman"/>
          <w:sz w:val="36"/>
        </w:rPr>
      </w:pPr>
    </w:p>
    <w:p w14:paraId="0CCF9AD3" w14:textId="77777777" w:rsidR="00000000" w:rsidRPr="00B514A9" w:rsidRDefault="003D4AF1" w:rsidP="00B514A9">
      <w:pPr>
        <w:pStyle w:val="HbkCoverHead"/>
        <w:ind w:right="0"/>
        <w:jc w:val="center"/>
        <w:rPr>
          <w:rFonts w:ascii="Times New Roman" w:hAnsi="Times New Roman"/>
          <w:sz w:val="36"/>
        </w:rPr>
      </w:pPr>
      <w:r>
        <w:rPr>
          <w:rFonts w:ascii="Times New Roman" w:hAnsi="Times New Roman"/>
          <w:sz w:val="36"/>
        </w:rPr>
        <w:t>Employee Benefits Plan</w:t>
      </w:r>
    </w:p>
    <w:p w14:paraId="13733A3E" w14:textId="77777777" w:rsidR="00000000" w:rsidRDefault="00000000">
      <w:pPr>
        <w:pStyle w:val="HbkCoverHead"/>
        <w:ind w:right="0"/>
        <w:jc w:val="center"/>
        <w:rPr>
          <w:rFonts w:ascii="Times New Roman" w:hAnsi="Times New Roman"/>
          <w:sz w:val="36"/>
        </w:rPr>
      </w:pPr>
    </w:p>
    <w:p w14:paraId="468E08BB" w14:textId="77777777" w:rsidR="00000000" w:rsidRDefault="003D4AF1">
      <w:pPr>
        <w:pStyle w:val="HbkCoverHead"/>
        <w:ind w:right="0"/>
        <w:jc w:val="center"/>
        <w:rPr>
          <w:rFonts w:ascii="Times New Roman" w:hAnsi="Times New Roman"/>
          <w:sz w:val="36"/>
        </w:rPr>
      </w:pPr>
      <w:r>
        <w:rPr>
          <w:rFonts w:ascii="Times New Roman" w:hAnsi="Times New Roman"/>
          <w:sz w:val="36"/>
        </w:rPr>
        <w:t xml:space="preserve">Plan Document and </w:t>
      </w:r>
    </w:p>
    <w:p w14:paraId="51F1CE37" w14:textId="77777777" w:rsidR="00000000" w:rsidRDefault="003D4AF1">
      <w:pPr>
        <w:pStyle w:val="HbkCoverHead"/>
        <w:ind w:right="0"/>
        <w:jc w:val="center"/>
        <w:rPr>
          <w:rFonts w:ascii="Times New Roman" w:hAnsi="Times New Roman"/>
          <w:sz w:val="36"/>
        </w:rPr>
      </w:pPr>
      <w:r>
        <w:rPr>
          <w:rFonts w:ascii="Times New Roman" w:hAnsi="Times New Roman"/>
          <w:sz w:val="36"/>
        </w:rPr>
        <w:t>Summary Plan Description</w:t>
      </w:r>
    </w:p>
    <w:p w14:paraId="4480FD7B" w14:textId="77777777" w:rsidR="00000000" w:rsidRDefault="00000000">
      <w:pPr>
        <w:pStyle w:val="HbkNormal"/>
      </w:pPr>
    </w:p>
    <w:p w14:paraId="238927EF" w14:textId="77777777" w:rsidR="00000000" w:rsidRDefault="00000000">
      <w:pPr>
        <w:pStyle w:val="HbkNormal"/>
      </w:pPr>
    </w:p>
    <w:p w14:paraId="5FCDC3E7" w14:textId="77777777" w:rsidR="00000000" w:rsidRDefault="00000000">
      <w:pPr>
        <w:pStyle w:val="HbkNormal"/>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0"/>
      </w:tblGrid>
      <w:tr w:rsidR="00D654E7" w14:paraId="0996F7DE" w14:textId="77777777">
        <w:trPr>
          <w:jc w:val="center"/>
        </w:trPr>
        <w:tc>
          <w:tcPr>
            <w:tcW w:w="9576" w:type="dxa"/>
          </w:tcPr>
          <w:p w14:paraId="73E16B14" w14:textId="77777777" w:rsidR="00000000" w:rsidRDefault="0033629C" w:rsidP="00DD546C">
            <w:pPr>
              <w:pStyle w:val="BodyText"/>
              <w:spacing w:before="120" w:after="0"/>
              <w:jc w:val="both"/>
              <w:rPr>
                <w:sz w:val="22"/>
                <w:szCs w:val="22"/>
              </w:rPr>
            </w:pPr>
            <w:r>
              <w:rPr>
                <w:b/>
                <w:sz w:val="22"/>
                <w:szCs w:val="22"/>
              </w:rPr>
              <w:t xml:space="preserve">LEGAL DISCLAIMER – </w:t>
            </w:r>
            <w:r>
              <w:rPr>
                <w:bCs/>
                <w:sz w:val="22"/>
                <w:szCs w:val="22"/>
              </w:rPr>
              <w:t xml:space="preserve">THIS DOCUMENT IS INTENDED TO BE USED BY AN EMPLOYER SPONSORING ERISA-GOVERNED SINGLE EMPLOYER HEALTH </w:t>
            </w:r>
            <w:r w:rsidR="00481660">
              <w:rPr>
                <w:bCs/>
                <w:sz w:val="22"/>
                <w:szCs w:val="22"/>
              </w:rPr>
              <w:t xml:space="preserve">AND WELFARE BENEFITS. </w:t>
            </w:r>
            <w:r w:rsidRPr="0033629C">
              <w:rPr>
                <w:sz w:val="22"/>
                <w:szCs w:val="22"/>
              </w:rPr>
              <w:t>USE OF THIS DOCUMENT IS AT THE EMPLOYER/SPONSOR’S OWN RISK.  USE OF THIS DOCUMENT ACKNOWLEDGES THAT THE EMPLOYER/SPONSOR UNDERSTANDS THAT THIS DOCUMENT MUST BE REVIEWED BY LEGAL COUNSEL AND SHOULD BE CUSTOMIZED TO THE EMPLOYER’S SITUATION</w:t>
            </w:r>
            <w:r>
              <w:rPr>
                <w:sz w:val="22"/>
                <w:szCs w:val="22"/>
              </w:rPr>
              <w:t>, INCLUDING CONSISTENCY WITH CARRIER DOCUMENTS AND HOW THE PLAN IS ADMINISTERED</w:t>
            </w:r>
            <w:r w:rsidRPr="0033629C">
              <w:rPr>
                <w:sz w:val="22"/>
                <w:szCs w:val="22"/>
              </w:rPr>
              <w:t>. BY USE OF THIS DOCUMENT EMPLOYER/SPONSOR ACKNOWLEDGES THAT THE WASHINGTON DENTISTS’ INSURANCE AGENCY DOES NOT ENDORSE OR SUGGEST THE USE OF THIS DOCUMENT MEETS ANY COMPLIANCE STANDARDS APPLICABLE TO EMPLOYER/SPONSOR AND THAT IT IS EMPLOYER/SPONSOR’S RESPONSIBILITY TO ENSURE</w:t>
            </w:r>
            <w:r w:rsidR="0010481C">
              <w:rPr>
                <w:sz w:val="22"/>
                <w:szCs w:val="22"/>
              </w:rPr>
              <w:t xml:space="preserve"> THE</w:t>
            </w:r>
            <w:r w:rsidRPr="0033629C">
              <w:rPr>
                <w:sz w:val="22"/>
                <w:szCs w:val="22"/>
              </w:rPr>
              <w:t xml:space="preserve"> PLAN</w:t>
            </w:r>
            <w:r w:rsidR="0010481C">
              <w:rPr>
                <w:sz w:val="22"/>
                <w:szCs w:val="22"/>
              </w:rPr>
              <w:t xml:space="preserve"> IS PROPERLY</w:t>
            </w:r>
            <w:r w:rsidRPr="0033629C">
              <w:rPr>
                <w:sz w:val="22"/>
                <w:szCs w:val="22"/>
              </w:rPr>
              <w:t xml:space="preserve"> DOCUMENT</w:t>
            </w:r>
            <w:r w:rsidR="0010481C">
              <w:rPr>
                <w:sz w:val="22"/>
                <w:szCs w:val="22"/>
              </w:rPr>
              <w:t>ED</w:t>
            </w:r>
            <w:r w:rsidRPr="0033629C">
              <w:rPr>
                <w:sz w:val="22"/>
                <w:szCs w:val="22"/>
              </w:rPr>
              <w:t xml:space="preserve"> AND OTHER</w:t>
            </w:r>
            <w:r w:rsidR="0010481C">
              <w:rPr>
                <w:sz w:val="22"/>
                <w:szCs w:val="22"/>
              </w:rPr>
              <w:t xml:space="preserve"> APPLICABLE</w:t>
            </w:r>
            <w:r w:rsidRPr="0033629C">
              <w:rPr>
                <w:sz w:val="22"/>
                <w:szCs w:val="22"/>
              </w:rPr>
              <w:t xml:space="preserve"> COMPLIANCE. </w:t>
            </w:r>
            <w:r>
              <w:rPr>
                <w:sz w:val="22"/>
                <w:szCs w:val="22"/>
              </w:rPr>
              <w:t>SPECIFIC QUESTIONS ABOUT TAX OR LEGAL IMPLICATIONS OF EMPLOYER SPONSORED HEALTH AND WELFARE PLANS SHOULD BE REFERRED TO QUALIFIED LEGAL COUNSEL.</w:t>
            </w:r>
            <w:r w:rsidRPr="0033629C">
              <w:rPr>
                <w:sz w:val="22"/>
                <w:szCs w:val="22"/>
              </w:rPr>
              <w:t xml:space="preserve"> </w:t>
            </w:r>
            <w:r w:rsidR="003D4AF1">
              <w:rPr>
                <w:sz w:val="22"/>
                <w:szCs w:val="22"/>
              </w:rPr>
              <w:t xml:space="preserve"> </w:t>
            </w:r>
          </w:p>
          <w:p w14:paraId="29D5C944" w14:textId="77777777" w:rsidR="00000000" w:rsidRPr="00DD5923" w:rsidRDefault="003D4AF1" w:rsidP="00B514A9">
            <w:pPr>
              <w:pStyle w:val="BodyText"/>
              <w:spacing w:before="120" w:after="0"/>
              <w:jc w:val="both"/>
              <w:rPr>
                <w:b/>
                <w:sz w:val="22"/>
                <w:szCs w:val="22"/>
              </w:rPr>
            </w:pPr>
            <w:r>
              <w:rPr>
                <w:b/>
                <w:sz w:val="22"/>
                <w:szCs w:val="22"/>
              </w:rPr>
              <w:t xml:space="preserve">This document is </w:t>
            </w:r>
            <w:r>
              <w:rPr>
                <w:b/>
                <w:i/>
                <w:sz w:val="22"/>
                <w:szCs w:val="22"/>
                <w:u w:val="single"/>
              </w:rPr>
              <w:t>not</w:t>
            </w:r>
            <w:r>
              <w:rPr>
                <w:b/>
                <w:i/>
                <w:sz w:val="22"/>
                <w:szCs w:val="22"/>
              </w:rPr>
              <w:t xml:space="preserve"> </w:t>
            </w:r>
            <w:r>
              <w:rPr>
                <w:b/>
                <w:sz w:val="22"/>
                <w:szCs w:val="22"/>
              </w:rPr>
              <w:t xml:space="preserve">intended for use by employers who are governmental agencies or bodies (e.g., municipalities, school districts, counties) or sponsors of “church plan” that are not subject to ERISA.  All or part of this </w:t>
            </w:r>
            <w:r w:rsidR="00481660">
              <w:rPr>
                <w:b/>
                <w:sz w:val="22"/>
                <w:szCs w:val="22"/>
              </w:rPr>
              <w:t>document</w:t>
            </w:r>
            <w:r>
              <w:rPr>
                <w:b/>
                <w:sz w:val="22"/>
                <w:szCs w:val="22"/>
              </w:rPr>
              <w:t xml:space="preserve"> may not apply to those types of plans. </w:t>
            </w:r>
          </w:p>
        </w:tc>
      </w:tr>
    </w:tbl>
    <w:p w14:paraId="7FAFC208" w14:textId="77777777" w:rsidR="00000000" w:rsidRDefault="00000000" w:rsidP="002519B8">
      <w:pPr>
        <w:overflowPunct w:val="0"/>
        <w:autoSpaceDE w:val="0"/>
        <w:autoSpaceDN w:val="0"/>
        <w:adjustRightInd w:val="0"/>
        <w:textAlignment w:val="baseline"/>
        <w:rPr>
          <w:b/>
          <w:caps/>
          <w:sz w:val="32"/>
          <w:szCs w:val="20"/>
        </w:rPr>
        <w:sectPr w:rsidR="008E0DF1" w:rsidSect="00B474C5">
          <w:footerReference w:type="even" r:id="rId11"/>
          <w:footerReference w:type="default" r:id="rId12"/>
          <w:footerReference w:type="first" r:id="rId13"/>
          <w:pgSz w:w="12240" w:h="15840" w:code="1"/>
          <w:pgMar w:top="5220" w:right="1440" w:bottom="1440" w:left="1440" w:header="720" w:footer="720" w:gutter="0"/>
          <w:pgNumType w:start="1"/>
          <w:cols w:space="720"/>
          <w:noEndnote/>
          <w:titlePg/>
          <w:rtlGutter/>
          <w:docGrid w:linePitch="78"/>
        </w:sectPr>
      </w:pPr>
    </w:p>
    <w:p w14:paraId="14B3AA90" w14:textId="77777777" w:rsidR="00000000" w:rsidRDefault="00000000" w:rsidP="002519B8">
      <w:pPr>
        <w:overflowPunct w:val="0"/>
        <w:autoSpaceDE w:val="0"/>
        <w:autoSpaceDN w:val="0"/>
        <w:adjustRightInd w:val="0"/>
        <w:textAlignment w:val="baseline"/>
        <w:rPr>
          <w:b/>
          <w:caps/>
          <w:sz w:val="32"/>
          <w:szCs w:val="20"/>
        </w:rPr>
      </w:pPr>
    </w:p>
    <w:p w14:paraId="4BA32151" w14:textId="77777777" w:rsidR="00000000" w:rsidRDefault="00000000" w:rsidP="002519B8">
      <w:pPr>
        <w:overflowPunct w:val="0"/>
        <w:autoSpaceDE w:val="0"/>
        <w:autoSpaceDN w:val="0"/>
        <w:adjustRightInd w:val="0"/>
        <w:textAlignment w:val="baseline"/>
        <w:rPr>
          <w:b/>
          <w:caps/>
          <w:sz w:val="32"/>
          <w:szCs w:val="20"/>
        </w:rPr>
      </w:pPr>
    </w:p>
    <w:p w14:paraId="4C41F372" w14:textId="77777777" w:rsidR="00000000" w:rsidRDefault="00000000" w:rsidP="002519B8">
      <w:pPr>
        <w:overflowPunct w:val="0"/>
        <w:autoSpaceDE w:val="0"/>
        <w:autoSpaceDN w:val="0"/>
        <w:adjustRightInd w:val="0"/>
        <w:textAlignment w:val="baseline"/>
        <w:rPr>
          <w:b/>
          <w:caps/>
          <w:sz w:val="32"/>
          <w:szCs w:val="20"/>
        </w:rPr>
      </w:pPr>
    </w:p>
    <w:p w14:paraId="19254025" w14:textId="77777777" w:rsidR="00000000" w:rsidRDefault="00000000" w:rsidP="002519B8">
      <w:pPr>
        <w:overflowPunct w:val="0"/>
        <w:autoSpaceDE w:val="0"/>
        <w:autoSpaceDN w:val="0"/>
        <w:adjustRightInd w:val="0"/>
        <w:textAlignment w:val="baseline"/>
        <w:rPr>
          <w:b/>
          <w:caps/>
          <w:sz w:val="32"/>
          <w:szCs w:val="20"/>
        </w:rPr>
      </w:pPr>
    </w:p>
    <w:p w14:paraId="451A9C37" w14:textId="77777777" w:rsidR="00000000" w:rsidRDefault="00000000" w:rsidP="002519B8">
      <w:pPr>
        <w:overflowPunct w:val="0"/>
        <w:autoSpaceDE w:val="0"/>
        <w:autoSpaceDN w:val="0"/>
        <w:adjustRightInd w:val="0"/>
        <w:textAlignment w:val="baseline"/>
        <w:rPr>
          <w:b/>
          <w:caps/>
          <w:sz w:val="32"/>
          <w:szCs w:val="20"/>
        </w:rPr>
      </w:pPr>
    </w:p>
    <w:p w14:paraId="28E7BC7A" w14:textId="77777777" w:rsidR="00000000" w:rsidRDefault="00000000" w:rsidP="002519B8">
      <w:pPr>
        <w:overflowPunct w:val="0"/>
        <w:autoSpaceDE w:val="0"/>
        <w:autoSpaceDN w:val="0"/>
        <w:adjustRightInd w:val="0"/>
        <w:textAlignment w:val="baseline"/>
        <w:rPr>
          <w:b/>
          <w:caps/>
          <w:sz w:val="32"/>
          <w:szCs w:val="20"/>
        </w:rPr>
      </w:pPr>
    </w:p>
    <w:p w14:paraId="5D366DA2" w14:textId="77777777" w:rsidR="00000000" w:rsidRDefault="00000000" w:rsidP="002519B8">
      <w:pPr>
        <w:overflowPunct w:val="0"/>
        <w:autoSpaceDE w:val="0"/>
        <w:autoSpaceDN w:val="0"/>
        <w:adjustRightInd w:val="0"/>
        <w:textAlignment w:val="baseline"/>
        <w:rPr>
          <w:b/>
          <w:caps/>
          <w:sz w:val="32"/>
          <w:szCs w:val="20"/>
        </w:rPr>
      </w:pPr>
    </w:p>
    <w:p w14:paraId="0C18CD7A" w14:textId="77777777" w:rsidR="00000000" w:rsidRDefault="00000000" w:rsidP="002519B8">
      <w:pPr>
        <w:overflowPunct w:val="0"/>
        <w:autoSpaceDE w:val="0"/>
        <w:autoSpaceDN w:val="0"/>
        <w:adjustRightInd w:val="0"/>
        <w:textAlignment w:val="baseline"/>
        <w:rPr>
          <w:b/>
          <w:caps/>
          <w:sz w:val="32"/>
          <w:szCs w:val="20"/>
        </w:rPr>
      </w:pPr>
    </w:p>
    <w:p w14:paraId="2E8F6AD5" w14:textId="77777777" w:rsidR="00000000" w:rsidRDefault="00000000" w:rsidP="002519B8">
      <w:pPr>
        <w:overflowPunct w:val="0"/>
        <w:autoSpaceDE w:val="0"/>
        <w:autoSpaceDN w:val="0"/>
        <w:adjustRightInd w:val="0"/>
        <w:textAlignment w:val="baseline"/>
        <w:rPr>
          <w:b/>
          <w:caps/>
          <w:sz w:val="32"/>
          <w:szCs w:val="20"/>
        </w:rPr>
      </w:pPr>
    </w:p>
    <w:p w14:paraId="4F0238FB" w14:textId="77777777" w:rsidR="00000000" w:rsidRPr="00A56D8E" w:rsidRDefault="00A56D8E">
      <w:pPr>
        <w:overflowPunct w:val="0"/>
        <w:autoSpaceDE w:val="0"/>
        <w:autoSpaceDN w:val="0"/>
        <w:adjustRightInd w:val="0"/>
        <w:jc w:val="center"/>
        <w:textAlignment w:val="baseline"/>
        <w:rPr>
          <w:b/>
          <w:caps/>
          <w:color w:val="FF0000"/>
          <w:sz w:val="32"/>
          <w:szCs w:val="20"/>
        </w:rPr>
      </w:pPr>
      <w:r w:rsidRPr="00A56D8E">
        <w:rPr>
          <w:b/>
          <w:caps/>
          <w:color w:val="FF0000"/>
          <w:sz w:val="32"/>
          <w:szCs w:val="20"/>
        </w:rPr>
        <w:t>ENTER EMPLOYER NAME</w:t>
      </w:r>
    </w:p>
    <w:p w14:paraId="2350D997" w14:textId="77777777" w:rsidR="00000000" w:rsidRDefault="003D4AF1">
      <w:pPr>
        <w:overflowPunct w:val="0"/>
        <w:autoSpaceDE w:val="0"/>
        <w:autoSpaceDN w:val="0"/>
        <w:adjustRightInd w:val="0"/>
        <w:jc w:val="center"/>
        <w:textAlignment w:val="baseline"/>
        <w:rPr>
          <w:b/>
          <w:caps/>
          <w:sz w:val="32"/>
          <w:szCs w:val="20"/>
        </w:rPr>
      </w:pPr>
      <w:r w:rsidRPr="00A56D8E">
        <w:rPr>
          <w:b/>
          <w:caps/>
          <w:sz w:val="32"/>
          <w:szCs w:val="20"/>
        </w:rPr>
        <w:t>Employee Benefits Plan</w:t>
      </w:r>
      <w:r>
        <w:rPr>
          <w:b/>
          <w:caps/>
          <w:sz w:val="32"/>
          <w:szCs w:val="20"/>
        </w:rPr>
        <w:t xml:space="preserve"> </w:t>
      </w:r>
    </w:p>
    <w:p w14:paraId="6FB8389D" w14:textId="77777777" w:rsidR="00000000" w:rsidRPr="002519B8" w:rsidRDefault="00000000">
      <w:pPr>
        <w:overflowPunct w:val="0"/>
        <w:autoSpaceDE w:val="0"/>
        <w:autoSpaceDN w:val="0"/>
        <w:adjustRightInd w:val="0"/>
        <w:jc w:val="center"/>
        <w:textAlignment w:val="baseline"/>
        <w:rPr>
          <w:b/>
          <w:caps/>
          <w:sz w:val="32"/>
          <w:szCs w:val="20"/>
        </w:rPr>
      </w:pPr>
    </w:p>
    <w:p w14:paraId="0960D92C" w14:textId="77777777" w:rsidR="00000000" w:rsidRDefault="003D4AF1">
      <w:pPr>
        <w:overflowPunct w:val="0"/>
        <w:autoSpaceDE w:val="0"/>
        <w:autoSpaceDN w:val="0"/>
        <w:adjustRightInd w:val="0"/>
        <w:jc w:val="center"/>
        <w:textAlignment w:val="baseline"/>
        <w:rPr>
          <w:b/>
          <w:caps/>
          <w:sz w:val="32"/>
          <w:szCs w:val="20"/>
        </w:rPr>
      </w:pPr>
      <w:r>
        <w:rPr>
          <w:b/>
          <w:caps/>
          <w:sz w:val="32"/>
          <w:szCs w:val="20"/>
        </w:rPr>
        <w:t>PLAN DOCUMENT AND</w:t>
      </w:r>
    </w:p>
    <w:p w14:paraId="63782375" w14:textId="77777777" w:rsidR="00000000" w:rsidRDefault="003D4AF1">
      <w:pPr>
        <w:overflowPunct w:val="0"/>
        <w:autoSpaceDE w:val="0"/>
        <w:autoSpaceDN w:val="0"/>
        <w:adjustRightInd w:val="0"/>
        <w:jc w:val="center"/>
        <w:textAlignment w:val="baseline"/>
        <w:rPr>
          <w:b/>
          <w:caps/>
          <w:szCs w:val="20"/>
        </w:rPr>
      </w:pPr>
      <w:r>
        <w:rPr>
          <w:b/>
          <w:caps/>
          <w:sz w:val="32"/>
          <w:szCs w:val="20"/>
        </w:rPr>
        <w:t>SUMMARY PLAN DESCRIPTION</w:t>
      </w:r>
    </w:p>
    <w:p w14:paraId="12F51B5E" w14:textId="77777777" w:rsidR="00000000" w:rsidRDefault="00000000">
      <w:pPr>
        <w:overflowPunct w:val="0"/>
        <w:autoSpaceDE w:val="0"/>
        <w:autoSpaceDN w:val="0"/>
        <w:adjustRightInd w:val="0"/>
        <w:textAlignment w:val="baseline"/>
        <w:rPr>
          <w:b/>
          <w:szCs w:val="20"/>
        </w:rPr>
      </w:pPr>
    </w:p>
    <w:p w14:paraId="6027B326" w14:textId="77777777" w:rsidR="00000000" w:rsidRDefault="00000000" w:rsidP="002519B8">
      <w:pPr>
        <w:overflowPunct w:val="0"/>
        <w:autoSpaceDE w:val="0"/>
        <w:autoSpaceDN w:val="0"/>
        <w:adjustRightInd w:val="0"/>
        <w:textAlignment w:val="baseline"/>
        <w:rPr>
          <w:b/>
          <w:szCs w:val="20"/>
        </w:rPr>
      </w:pPr>
    </w:p>
    <w:p w14:paraId="6E109603" w14:textId="77777777" w:rsidR="00000000" w:rsidRDefault="00000000" w:rsidP="002519B8">
      <w:pPr>
        <w:overflowPunct w:val="0"/>
        <w:autoSpaceDE w:val="0"/>
        <w:autoSpaceDN w:val="0"/>
        <w:adjustRightInd w:val="0"/>
        <w:textAlignment w:val="baseline"/>
        <w:rPr>
          <w:b/>
          <w:szCs w:val="20"/>
        </w:rPr>
      </w:pPr>
    </w:p>
    <w:p w14:paraId="0D57EFCC" w14:textId="77777777" w:rsidR="00000000" w:rsidRPr="000E0351" w:rsidRDefault="003D4AF1" w:rsidP="00481660">
      <w:pPr>
        <w:overflowPunct w:val="0"/>
        <w:autoSpaceDE w:val="0"/>
        <w:autoSpaceDN w:val="0"/>
        <w:adjustRightInd w:val="0"/>
        <w:jc w:val="center"/>
        <w:textAlignment w:val="baseline"/>
        <w:rPr>
          <w:sz w:val="28"/>
          <w:szCs w:val="20"/>
        </w:rPr>
      </w:pPr>
      <w:r>
        <w:rPr>
          <w:b/>
          <w:sz w:val="28"/>
          <w:szCs w:val="20"/>
        </w:rPr>
        <w:t>Effective as of</w:t>
      </w:r>
      <w:r w:rsidR="00481660">
        <w:rPr>
          <w:b/>
          <w:sz w:val="28"/>
          <w:szCs w:val="20"/>
        </w:rPr>
        <w:t xml:space="preserve"> </w:t>
      </w:r>
      <w:r w:rsidR="00A56D8E" w:rsidRPr="00A56D8E">
        <w:rPr>
          <w:b/>
          <w:color w:val="FF0000"/>
          <w:sz w:val="28"/>
          <w:szCs w:val="20"/>
        </w:rPr>
        <w:t>ENTER PLAN EFFECTIVE DATE</w:t>
      </w:r>
    </w:p>
    <w:p w14:paraId="01971E95" w14:textId="77777777" w:rsidR="00000000" w:rsidRDefault="00000000" w:rsidP="002519B8">
      <w:pPr>
        <w:overflowPunct w:val="0"/>
        <w:autoSpaceDE w:val="0"/>
        <w:autoSpaceDN w:val="0"/>
        <w:adjustRightInd w:val="0"/>
        <w:textAlignment w:val="baseline"/>
        <w:rPr>
          <w:b/>
          <w:szCs w:val="20"/>
        </w:rPr>
      </w:pPr>
    </w:p>
    <w:p w14:paraId="1D7CF9D2" w14:textId="77777777" w:rsidR="00000000" w:rsidRDefault="00000000" w:rsidP="002519B8">
      <w:pPr>
        <w:overflowPunct w:val="0"/>
        <w:autoSpaceDE w:val="0"/>
        <w:autoSpaceDN w:val="0"/>
        <w:adjustRightInd w:val="0"/>
        <w:textAlignment w:val="baseline"/>
        <w:rPr>
          <w:b/>
          <w:szCs w:val="20"/>
        </w:rPr>
      </w:pPr>
    </w:p>
    <w:p w14:paraId="5E88AFE6" w14:textId="77777777" w:rsidR="00000000" w:rsidRDefault="00000000" w:rsidP="002519B8">
      <w:pPr>
        <w:overflowPunct w:val="0"/>
        <w:autoSpaceDE w:val="0"/>
        <w:autoSpaceDN w:val="0"/>
        <w:adjustRightInd w:val="0"/>
        <w:textAlignment w:val="baseline"/>
        <w:rPr>
          <w:b/>
          <w:szCs w:val="20"/>
        </w:rPr>
      </w:pPr>
    </w:p>
    <w:p w14:paraId="3CD10241" w14:textId="77777777" w:rsidR="00000000" w:rsidRDefault="003D4AF1">
      <w:pPr>
        <w:pBdr>
          <w:top w:val="single" w:sz="8" w:space="1" w:color="auto"/>
          <w:left w:val="single" w:sz="8" w:space="0" w:color="auto"/>
          <w:bottom w:val="single" w:sz="8" w:space="1" w:color="auto"/>
          <w:right w:val="single" w:sz="8" w:space="4" w:color="auto"/>
        </w:pBdr>
        <w:overflowPunct w:val="0"/>
        <w:autoSpaceDE w:val="0"/>
        <w:autoSpaceDN w:val="0"/>
        <w:adjustRightInd w:val="0"/>
        <w:spacing w:after="240"/>
        <w:ind w:left="720" w:right="720"/>
        <w:jc w:val="both"/>
        <w:textAlignment w:val="baseline"/>
        <w:rPr>
          <w:b/>
          <w:szCs w:val="20"/>
        </w:rPr>
      </w:pPr>
      <w:r>
        <w:rPr>
          <w:b/>
          <w:szCs w:val="20"/>
        </w:rPr>
        <w:t xml:space="preserve">The Plan Sponsor reserves the right to amend this Plan, in its sole discretion, at any time without the consent of any employee, former employee, or participant.  The benefits provided under the Plan are not guaranteed benefits for covered persons or for their dependents. The Plan Sponsor reserves the right, in its sole discretion, to terminate the Plan or any Plan </w:t>
      </w:r>
      <w:r w:rsidR="00C017F5">
        <w:rPr>
          <w:b/>
          <w:szCs w:val="20"/>
        </w:rPr>
        <w:t>Benefit</w:t>
      </w:r>
      <w:r>
        <w:rPr>
          <w:b/>
          <w:szCs w:val="20"/>
        </w:rPr>
        <w:t xml:space="preserve"> or component at any time and for any reason without liability. </w:t>
      </w:r>
    </w:p>
    <w:p w14:paraId="395044CA" w14:textId="77777777" w:rsidR="00000000" w:rsidRDefault="00000000" w:rsidP="002519B8">
      <w:pPr>
        <w:overflowPunct w:val="0"/>
        <w:autoSpaceDE w:val="0"/>
        <w:autoSpaceDN w:val="0"/>
        <w:adjustRightInd w:val="0"/>
        <w:textAlignment w:val="baseline"/>
        <w:rPr>
          <w:noProof/>
        </w:rPr>
      </w:pPr>
    </w:p>
    <w:p w14:paraId="576BD6AB" w14:textId="77777777" w:rsidR="00000000" w:rsidRPr="001523D3" w:rsidRDefault="003D4AF1" w:rsidP="001523D3">
      <w:pPr>
        <w:pBdr>
          <w:top w:val="single" w:sz="8" w:space="1" w:color="auto"/>
          <w:left w:val="single" w:sz="8" w:space="0" w:color="auto"/>
          <w:bottom w:val="single" w:sz="8" w:space="1" w:color="auto"/>
          <w:right w:val="single" w:sz="8" w:space="4" w:color="auto"/>
        </w:pBdr>
        <w:overflowPunct w:val="0"/>
        <w:autoSpaceDE w:val="0"/>
        <w:autoSpaceDN w:val="0"/>
        <w:adjustRightInd w:val="0"/>
        <w:spacing w:after="240"/>
        <w:ind w:left="720" w:right="720"/>
        <w:jc w:val="both"/>
        <w:textAlignment w:val="baseline"/>
        <w:rPr>
          <w:b/>
          <w:szCs w:val="20"/>
        </w:rPr>
      </w:pPr>
      <w:r w:rsidRPr="001523D3">
        <w:rPr>
          <w:b/>
          <w:szCs w:val="20"/>
        </w:rPr>
        <w:t>The terms “you” and “your” as used in this document refer to an individual who is otherwise eligible to participate in th</w:t>
      </w:r>
      <w:r>
        <w:rPr>
          <w:b/>
          <w:szCs w:val="20"/>
        </w:rPr>
        <w:t>e Plan</w:t>
      </w:r>
      <w:r w:rsidRPr="001523D3">
        <w:rPr>
          <w:b/>
          <w:szCs w:val="20"/>
        </w:rPr>
        <w:t xml:space="preserve">. Receipt of this document does not guarantee that the recipient is in fact eligible to participate in </w:t>
      </w:r>
      <w:r>
        <w:rPr>
          <w:b/>
          <w:szCs w:val="20"/>
        </w:rPr>
        <w:t xml:space="preserve">the Plan or any Plan </w:t>
      </w:r>
      <w:r w:rsidR="00C017F5">
        <w:rPr>
          <w:b/>
          <w:szCs w:val="20"/>
        </w:rPr>
        <w:t>Benefit</w:t>
      </w:r>
      <w:r>
        <w:rPr>
          <w:b/>
          <w:szCs w:val="20"/>
        </w:rPr>
        <w:t xml:space="preserve"> or component</w:t>
      </w:r>
      <w:r w:rsidRPr="001523D3">
        <w:rPr>
          <w:b/>
          <w:szCs w:val="20"/>
        </w:rPr>
        <w:t>.</w:t>
      </w:r>
    </w:p>
    <w:p w14:paraId="5F173D6E" w14:textId="77777777" w:rsidR="00000000" w:rsidRDefault="00000000" w:rsidP="008E0DF1">
      <w:pPr>
        <w:pStyle w:val="BodyText2"/>
        <w:overflowPunct w:val="0"/>
        <w:autoSpaceDE w:val="0"/>
        <w:autoSpaceDN w:val="0"/>
        <w:adjustRightInd w:val="0"/>
        <w:spacing w:after="240" w:line="240" w:lineRule="auto"/>
        <w:jc w:val="center"/>
        <w:textAlignment w:val="baseline"/>
        <w:rPr>
          <w:b/>
          <w:caps/>
          <w:szCs w:val="20"/>
        </w:rPr>
        <w:sectPr w:rsidR="0075396C" w:rsidSect="00B474C5">
          <w:footerReference w:type="default" r:id="rId14"/>
          <w:pgSz w:w="12240" w:h="15840" w:code="1"/>
          <w:pgMar w:top="1440" w:right="1440" w:bottom="1440" w:left="1440" w:header="720" w:footer="720" w:gutter="0"/>
          <w:pgNumType w:start="1"/>
          <w:cols w:space="720"/>
          <w:noEndnote/>
          <w:rtlGutter/>
          <w:docGrid w:linePitch="326"/>
        </w:sectPr>
      </w:pPr>
    </w:p>
    <w:p w14:paraId="199C809A" w14:textId="77777777" w:rsidR="00000000" w:rsidRPr="008E0DF1" w:rsidRDefault="003D4AF1" w:rsidP="008E0DF1">
      <w:pPr>
        <w:pStyle w:val="BodyText2"/>
        <w:overflowPunct w:val="0"/>
        <w:autoSpaceDE w:val="0"/>
        <w:autoSpaceDN w:val="0"/>
        <w:adjustRightInd w:val="0"/>
        <w:spacing w:after="240" w:line="240" w:lineRule="auto"/>
        <w:jc w:val="center"/>
        <w:textAlignment w:val="baseline"/>
        <w:rPr>
          <w:b/>
          <w:caps/>
          <w:szCs w:val="20"/>
        </w:rPr>
      </w:pPr>
      <w:r w:rsidRPr="008E0DF1">
        <w:rPr>
          <w:b/>
          <w:caps/>
          <w:szCs w:val="20"/>
        </w:rPr>
        <w:lastRenderedPageBreak/>
        <w:t>Table of Contents</w:t>
      </w:r>
    </w:p>
    <w:p w14:paraId="23FE4D0B" w14:textId="77777777" w:rsidR="001348B4" w:rsidRDefault="003D4AF1">
      <w:pPr>
        <w:pStyle w:val="TOC1"/>
        <w:tabs>
          <w:tab w:val="left" w:pos="480"/>
          <w:tab w:val="right" w:leader="dot" w:pos="9350"/>
        </w:tabs>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108182890" w:history="1">
        <w:r w:rsidR="001348B4" w:rsidRPr="00394E05">
          <w:rPr>
            <w:rStyle w:val="Hyperlink"/>
            <w:noProof/>
          </w:rPr>
          <w:t>A.</w:t>
        </w:r>
        <w:r w:rsidR="001348B4">
          <w:rPr>
            <w:rFonts w:asciiTheme="minorHAnsi" w:eastAsiaTheme="minorEastAsia" w:hAnsiTheme="minorHAnsi" w:cstheme="minorBidi"/>
            <w:noProof/>
            <w:sz w:val="22"/>
            <w:szCs w:val="22"/>
          </w:rPr>
          <w:tab/>
        </w:r>
        <w:r w:rsidR="001348B4" w:rsidRPr="00394E05">
          <w:rPr>
            <w:rStyle w:val="Hyperlink"/>
            <w:noProof/>
          </w:rPr>
          <w:t>GENERAL INFORMATION ABOUT THE PLAN</w:t>
        </w:r>
        <w:r w:rsidR="001348B4">
          <w:rPr>
            <w:noProof/>
            <w:webHidden/>
          </w:rPr>
          <w:tab/>
        </w:r>
        <w:r w:rsidR="001348B4">
          <w:rPr>
            <w:noProof/>
            <w:webHidden/>
          </w:rPr>
          <w:fldChar w:fldCharType="begin"/>
        </w:r>
        <w:r w:rsidR="001348B4">
          <w:rPr>
            <w:noProof/>
            <w:webHidden/>
          </w:rPr>
          <w:instrText xml:space="preserve"> PAGEREF _Toc108182890 \h </w:instrText>
        </w:r>
        <w:r w:rsidR="001348B4">
          <w:rPr>
            <w:noProof/>
            <w:webHidden/>
          </w:rPr>
        </w:r>
        <w:r w:rsidR="001348B4">
          <w:rPr>
            <w:noProof/>
            <w:webHidden/>
          </w:rPr>
          <w:fldChar w:fldCharType="separate"/>
        </w:r>
        <w:r w:rsidR="001348B4">
          <w:rPr>
            <w:noProof/>
            <w:webHidden/>
          </w:rPr>
          <w:t>1</w:t>
        </w:r>
        <w:r w:rsidR="001348B4">
          <w:rPr>
            <w:noProof/>
            <w:webHidden/>
          </w:rPr>
          <w:fldChar w:fldCharType="end"/>
        </w:r>
      </w:hyperlink>
    </w:p>
    <w:p w14:paraId="6DDE6234" w14:textId="77777777" w:rsidR="001348B4" w:rsidRDefault="00000000">
      <w:pPr>
        <w:pStyle w:val="TOC2"/>
        <w:rPr>
          <w:rFonts w:asciiTheme="minorHAnsi" w:eastAsiaTheme="minorEastAsia" w:hAnsiTheme="minorHAnsi" w:cstheme="minorBidi"/>
          <w:noProof/>
          <w:sz w:val="22"/>
          <w:szCs w:val="22"/>
        </w:rPr>
      </w:pPr>
      <w:hyperlink w:anchor="_Toc108182891" w:history="1">
        <w:r w:rsidR="001348B4" w:rsidRPr="00394E05">
          <w:rPr>
            <w:rStyle w:val="Hyperlink"/>
            <w:noProof/>
          </w:rPr>
          <w:t>1.</w:t>
        </w:r>
        <w:r w:rsidR="001348B4">
          <w:rPr>
            <w:rFonts w:asciiTheme="minorHAnsi" w:eastAsiaTheme="minorEastAsia" w:hAnsiTheme="minorHAnsi" w:cstheme="minorBidi"/>
            <w:noProof/>
            <w:sz w:val="22"/>
            <w:szCs w:val="22"/>
          </w:rPr>
          <w:tab/>
        </w:r>
        <w:r w:rsidR="001348B4" w:rsidRPr="00394E05">
          <w:rPr>
            <w:rStyle w:val="Hyperlink"/>
            <w:noProof/>
          </w:rPr>
          <w:t>General Plan Information</w:t>
        </w:r>
        <w:r w:rsidR="001348B4">
          <w:rPr>
            <w:noProof/>
            <w:webHidden/>
          </w:rPr>
          <w:tab/>
        </w:r>
        <w:r w:rsidR="001348B4">
          <w:rPr>
            <w:noProof/>
            <w:webHidden/>
          </w:rPr>
          <w:fldChar w:fldCharType="begin"/>
        </w:r>
        <w:r w:rsidR="001348B4">
          <w:rPr>
            <w:noProof/>
            <w:webHidden/>
          </w:rPr>
          <w:instrText xml:space="preserve"> PAGEREF _Toc108182891 \h </w:instrText>
        </w:r>
        <w:r w:rsidR="001348B4">
          <w:rPr>
            <w:noProof/>
            <w:webHidden/>
          </w:rPr>
        </w:r>
        <w:r w:rsidR="001348B4">
          <w:rPr>
            <w:noProof/>
            <w:webHidden/>
          </w:rPr>
          <w:fldChar w:fldCharType="separate"/>
        </w:r>
        <w:r w:rsidR="001348B4">
          <w:rPr>
            <w:noProof/>
            <w:webHidden/>
          </w:rPr>
          <w:t>1</w:t>
        </w:r>
        <w:r w:rsidR="001348B4">
          <w:rPr>
            <w:noProof/>
            <w:webHidden/>
          </w:rPr>
          <w:fldChar w:fldCharType="end"/>
        </w:r>
      </w:hyperlink>
    </w:p>
    <w:p w14:paraId="076A6279" w14:textId="77777777" w:rsidR="001348B4" w:rsidRDefault="00000000">
      <w:pPr>
        <w:pStyle w:val="TOC2"/>
        <w:rPr>
          <w:rFonts w:asciiTheme="minorHAnsi" w:eastAsiaTheme="minorEastAsia" w:hAnsiTheme="minorHAnsi" w:cstheme="minorBidi"/>
          <w:noProof/>
          <w:sz w:val="22"/>
          <w:szCs w:val="22"/>
        </w:rPr>
      </w:pPr>
      <w:hyperlink w:anchor="_Toc108182892" w:history="1">
        <w:r w:rsidR="001348B4" w:rsidRPr="00394E05">
          <w:rPr>
            <w:rStyle w:val="Hyperlink"/>
            <w:noProof/>
          </w:rPr>
          <w:t>2.</w:t>
        </w:r>
        <w:r w:rsidR="001348B4">
          <w:rPr>
            <w:rFonts w:asciiTheme="minorHAnsi" w:eastAsiaTheme="minorEastAsia" w:hAnsiTheme="minorHAnsi" w:cstheme="minorBidi"/>
            <w:noProof/>
            <w:sz w:val="22"/>
            <w:szCs w:val="22"/>
          </w:rPr>
          <w:tab/>
        </w:r>
        <w:r w:rsidR="001348B4" w:rsidRPr="00394E05">
          <w:rPr>
            <w:rStyle w:val="Hyperlink"/>
            <w:noProof/>
          </w:rPr>
          <w:t>Employer Information</w:t>
        </w:r>
        <w:r w:rsidR="001348B4">
          <w:rPr>
            <w:noProof/>
            <w:webHidden/>
          </w:rPr>
          <w:tab/>
        </w:r>
        <w:r w:rsidR="001348B4">
          <w:rPr>
            <w:noProof/>
            <w:webHidden/>
          </w:rPr>
          <w:fldChar w:fldCharType="begin"/>
        </w:r>
        <w:r w:rsidR="001348B4">
          <w:rPr>
            <w:noProof/>
            <w:webHidden/>
          </w:rPr>
          <w:instrText xml:space="preserve"> PAGEREF _Toc108182892 \h </w:instrText>
        </w:r>
        <w:r w:rsidR="001348B4">
          <w:rPr>
            <w:noProof/>
            <w:webHidden/>
          </w:rPr>
        </w:r>
        <w:r w:rsidR="001348B4">
          <w:rPr>
            <w:noProof/>
            <w:webHidden/>
          </w:rPr>
          <w:fldChar w:fldCharType="separate"/>
        </w:r>
        <w:r w:rsidR="001348B4">
          <w:rPr>
            <w:noProof/>
            <w:webHidden/>
          </w:rPr>
          <w:t>1</w:t>
        </w:r>
        <w:r w:rsidR="001348B4">
          <w:rPr>
            <w:noProof/>
            <w:webHidden/>
          </w:rPr>
          <w:fldChar w:fldCharType="end"/>
        </w:r>
      </w:hyperlink>
    </w:p>
    <w:p w14:paraId="17507FEB" w14:textId="77777777" w:rsidR="001348B4" w:rsidRDefault="00000000">
      <w:pPr>
        <w:pStyle w:val="TOC2"/>
        <w:rPr>
          <w:rFonts w:asciiTheme="minorHAnsi" w:eastAsiaTheme="minorEastAsia" w:hAnsiTheme="minorHAnsi" w:cstheme="minorBidi"/>
          <w:noProof/>
          <w:sz w:val="22"/>
          <w:szCs w:val="22"/>
        </w:rPr>
      </w:pPr>
      <w:hyperlink w:anchor="_Toc108182893" w:history="1">
        <w:r w:rsidR="001348B4" w:rsidRPr="00394E05">
          <w:rPr>
            <w:rStyle w:val="Hyperlink"/>
            <w:noProof/>
          </w:rPr>
          <w:t>3.</w:t>
        </w:r>
        <w:r w:rsidR="001348B4">
          <w:rPr>
            <w:rFonts w:asciiTheme="minorHAnsi" w:eastAsiaTheme="minorEastAsia" w:hAnsiTheme="minorHAnsi" w:cstheme="minorBidi"/>
            <w:noProof/>
            <w:sz w:val="22"/>
            <w:szCs w:val="22"/>
          </w:rPr>
          <w:tab/>
        </w:r>
        <w:r w:rsidR="001348B4" w:rsidRPr="00394E05">
          <w:rPr>
            <w:rStyle w:val="Hyperlink"/>
            <w:noProof/>
          </w:rPr>
          <w:t>Plan Administrator Information</w:t>
        </w:r>
        <w:r w:rsidR="001348B4">
          <w:rPr>
            <w:noProof/>
            <w:webHidden/>
          </w:rPr>
          <w:tab/>
        </w:r>
        <w:r w:rsidR="001348B4">
          <w:rPr>
            <w:noProof/>
            <w:webHidden/>
          </w:rPr>
          <w:fldChar w:fldCharType="begin"/>
        </w:r>
        <w:r w:rsidR="001348B4">
          <w:rPr>
            <w:noProof/>
            <w:webHidden/>
          </w:rPr>
          <w:instrText xml:space="preserve"> PAGEREF _Toc108182893 \h </w:instrText>
        </w:r>
        <w:r w:rsidR="001348B4">
          <w:rPr>
            <w:noProof/>
            <w:webHidden/>
          </w:rPr>
        </w:r>
        <w:r w:rsidR="001348B4">
          <w:rPr>
            <w:noProof/>
            <w:webHidden/>
          </w:rPr>
          <w:fldChar w:fldCharType="separate"/>
        </w:r>
        <w:r w:rsidR="001348B4">
          <w:rPr>
            <w:noProof/>
            <w:webHidden/>
          </w:rPr>
          <w:t>2</w:t>
        </w:r>
        <w:r w:rsidR="001348B4">
          <w:rPr>
            <w:noProof/>
            <w:webHidden/>
          </w:rPr>
          <w:fldChar w:fldCharType="end"/>
        </w:r>
      </w:hyperlink>
    </w:p>
    <w:p w14:paraId="06482A8C" w14:textId="77777777" w:rsidR="001348B4" w:rsidRDefault="00000000">
      <w:pPr>
        <w:pStyle w:val="TOC2"/>
        <w:rPr>
          <w:rFonts w:asciiTheme="minorHAnsi" w:eastAsiaTheme="minorEastAsia" w:hAnsiTheme="minorHAnsi" w:cstheme="minorBidi"/>
          <w:noProof/>
          <w:sz w:val="22"/>
          <w:szCs w:val="22"/>
        </w:rPr>
      </w:pPr>
      <w:hyperlink w:anchor="_Toc108182894" w:history="1">
        <w:r w:rsidR="001348B4" w:rsidRPr="00394E05">
          <w:rPr>
            <w:rStyle w:val="Hyperlink"/>
            <w:noProof/>
          </w:rPr>
          <w:t>4.</w:t>
        </w:r>
        <w:r w:rsidR="001348B4">
          <w:rPr>
            <w:rFonts w:asciiTheme="minorHAnsi" w:eastAsiaTheme="minorEastAsia" w:hAnsiTheme="minorHAnsi" w:cstheme="minorBidi"/>
            <w:noProof/>
            <w:sz w:val="22"/>
            <w:szCs w:val="22"/>
          </w:rPr>
          <w:tab/>
        </w:r>
        <w:r w:rsidR="001348B4" w:rsidRPr="00394E05">
          <w:rPr>
            <w:rStyle w:val="Hyperlink"/>
            <w:noProof/>
          </w:rPr>
          <w:t>Service of Legal Process</w:t>
        </w:r>
        <w:r w:rsidR="001348B4">
          <w:rPr>
            <w:noProof/>
            <w:webHidden/>
          </w:rPr>
          <w:tab/>
        </w:r>
        <w:r w:rsidR="001348B4">
          <w:rPr>
            <w:noProof/>
            <w:webHidden/>
          </w:rPr>
          <w:fldChar w:fldCharType="begin"/>
        </w:r>
        <w:r w:rsidR="001348B4">
          <w:rPr>
            <w:noProof/>
            <w:webHidden/>
          </w:rPr>
          <w:instrText xml:space="preserve"> PAGEREF _Toc108182894 \h </w:instrText>
        </w:r>
        <w:r w:rsidR="001348B4">
          <w:rPr>
            <w:noProof/>
            <w:webHidden/>
          </w:rPr>
        </w:r>
        <w:r w:rsidR="001348B4">
          <w:rPr>
            <w:noProof/>
            <w:webHidden/>
          </w:rPr>
          <w:fldChar w:fldCharType="separate"/>
        </w:r>
        <w:r w:rsidR="001348B4">
          <w:rPr>
            <w:noProof/>
            <w:webHidden/>
          </w:rPr>
          <w:t>2</w:t>
        </w:r>
        <w:r w:rsidR="001348B4">
          <w:rPr>
            <w:noProof/>
            <w:webHidden/>
          </w:rPr>
          <w:fldChar w:fldCharType="end"/>
        </w:r>
      </w:hyperlink>
    </w:p>
    <w:p w14:paraId="1994FDFA" w14:textId="77777777" w:rsidR="001348B4" w:rsidRDefault="00000000">
      <w:pPr>
        <w:pStyle w:val="TOC2"/>
        <w:rPr>
          <w:rFonts w:asciiTheme="minorHAnsi" w:eastAsiaTheme="minorEastAsia" w:hAnsiTheme="minorHAnsi" w:cstheme="minorBidi"/>
          <w:noProof/>
          <w:sz w:val="22"/>
          <w:szCs w:val="22"/>
        </w:rPr>
      </w:pPr>
      <w:hyperlink w:anchor="_Toc108182895" w:history="1">
        <w:r w:rsidR="001348B4" w:rsidRPr="00394E05">
          <w:rPr>
            <w:rStyle w:val="Hyperlink"/>
            <w:noProof/>
          </w:rPr>
          <w:t>5.</w:t>
        </w:r>
        <w:r w:rsidR="001348B4">
          <w:rPr>
            <w:rFonts w:asciiTheme="minorHAnsi" w:eastAsiaTheme="minorEastAsia" w:hAnsiTheme="minorHAnsi" w:cstheme="minorBidi"/>
            <w:noProof/>
            <w:sz w:val="22"/>
            <w:szCs w:val="22"/>
          </w:rPr>
          <w:tab/>
        </w:r>
        <w:r w:rsidR="001348B4" w:rsidRPr="00394E05">
          <w:rPr>
            <w:rStyle w:val="Hyperlink"/>
            <w:noProof/>
          </w:rPr>
          <w:t>Type of Welfare Plan</w:t>
        </w:r>
        <w:r w:rsidR="001348B4">
          <w:rPr>
            <w:noProof/>
            <w:webHidden/>
          </w:rPr>
          <w:tab/>
        </w:r>
        <w:r w:rsidR="001348B4">
          <w:rPr>
            <w:noProof/>
            <w:webHidden/>
          </w:rPr>
          <w:fldChar w:fldCharType="begin"/>
        </w:r>
        <w:r w:rsidR="001348B4">
          <w:rPr>
            <w:noProof/>
            <w:webHidden/>
          </w:rPr>
          <w:instrText xml:space="preserve"> PAGEREF _Toc108182895 \h </w:instrText>
        </w:r>
        <w:r w:rsidR="001348B4">
          <w:rPr>
            <w:noProof/>
            <w:webHidden/>
          </w:rPr>
        </w:r>
        <w:r w:rsidR="001348B4">
          <w:rPr>
            <w:noProof/>
            <w:webHidden/>
          </w:rPr>
          <w:fldChar w:fldCharType="separate"/>
        </w:r>
        <w:r w:rsidR="001348B4">
          <w:rPr>
            <w:noProof/>
            <w:webHidden/>
          </w:rPr>
          <w:t>2</w:t>
        </w:r>
        <w:r w:rsidR="001348B4">
          <w:rPr>
            <w:noProof/>
            <w:webHidden/>
          </w:rPr>
          <w:fldChar w:fldCharType="end"/>
        </w:r>
      </w:hyperlink>
    </w:p>
    <w:p w14:paraId="03E00D61" w14:textId="77777777" w:rsidR="001348B4" w:rsidRDefault="00000000">
      <w:pPr>
        <w:pStyle w:val="TOC2"/>
        <w:rPr>
          <w:rFonts w:asciiTheme="minorHAnsi" w:eastAsiaTheme="minorEastAsia" w:hAnsiTheme="minorHAnsi" w:cstheme="minorBidi"/>
          <w:noProof/>
          <w:sz w:val="22"/>
          <w:szCs w:val="22"/>
        </w:rPr>
      </w:pPr>
      <w:hyperlink w:anchor="_Toc108182896" w:history="1">
        <w:r w:rsidR="001348B4" w:rsidRPr="00394E05">
          <w:rPr>
            <w:rStyle w:val="Hyperlink"/>
            <w:noProof/>
          </w:rPr>
          <w:t>6.</w:t>
        </w:r>
        <w:r w:rsidR="001348B4">
          <w:rPr>
            <w:rFonts w:asciiTheme="minorHAnsi" w:eastAsiaTheme="minorEastAsia" w:hAnsiTheme="minorHAnsi" w:cstheme="minorBidi"/>
            <w:noProof/>
            <w:sz w:val="22"/>
            <w:szCs w:val="22"/>
          </w:rPr>
          <w:tab/>
        </w:r>
        <w:r w:rsidR="001348B4" w:rsidRPr="00394E05">
          <w:rPr>
            <w:rStyle w:val="Hyperlink"/>
            <w:noProof/>
          </w:rPr>
          <w:t>Type of Administration</w:t>
        </w:r>
        <w:r w:rsidR="001348B4">
          <w:rPr>
            <w:noProof/>
            <w:webHidden/>
          </w:rPr>
          <w:tab/>
        </w:r>
        <w:r w:rsidR="001348B4">
          <w:rPr>
            <w:noProof/>
            <w:webHidden/>
          </w:rPr>
          <w:fldChar w:fldCharType="begin"/>
        </w:r>
        <w:r w:rsidR="001348B4">
          <w:rPr>
            <w:noProof/>
            <w:webHidden/>
          </w:rPr>
          <w:instrText xml:space="preserve"> PAGEREF _Toc108182896 \h </w:instrText>
        </w:r>
        <w:r w:rsidR="001348B4">
          <w:rPr>
            <w:noProof/>
            <w:webHidden/>
          </w:rPr>
        </w:r>
        <w:r w:rsidR="001348B4">
          <w:rPr>
            <w:noProof/>
            <w:webHidden/>
          </w:rPr>
          <w:fldChar w:fldCharType="separate"/>
        </w:r>
        <w:r w:rsidR="001348B4">
          <w:rPr>
            <w:noProof/>
            <w:webHidden/>
          </w:rPr>
          <w:t>2</w:t>
        </w:r>
        <w:r w:rsidR="001348B4">
          <w:rPr>
            <w:noProof/>
            <w:webHidden/>
          </w:rPr>
          <w:fldChar w:fldCharType="end"/>
        </w:r>
      </w:hyperlink>
    </w:p>
    <w:p w14:paraId="456E067F" w14:textId="77777777" w:rsidR="001348B4" w:rsidRDefault="00000000">
      <w:pPr>
        <w:pStyle w:val="TOC2"/>
        <w:rPr>
          <w:rFonts w:asciiTheme="minorHAnsi" w:eastAsiaTheme="minorEastAsia" w:hAnsiTheme="minorHAnsi" w:cstheme="minorBidi"/>
          <w:noProof/>
          <w:sz w:val="22"/>
          <w:szCs w:val="22"/>
        </w:rPr>
      </w:pPr>
      <w:hyperlink w:anchor="_Toc108182897" w:history="1">
        <w:r w:rsidR="001348B4" w:rsidRPr="00394E05">
          <w:rPr>
            <w:rStyle w:val="Hyperlink"/>
            <w:noProof/>
          </w:rPr>
          <w:t>7.</w:t>
        </w:r>
        <w:r w:rsidR="001348B4">
          <w:rPr>
            <w:rFonts w:asciiTheme="minorHAnsi" w:eastAsiaTheme="minorEastAsia" w:hAnsiTheme="minorHAnsi" w:cstheme="minorBidi"/>
            <w:noProof/>
            <w:sz w:val="22"/>
            <w:szCs w:val="22"/>
          </w:rPr>
          <w:tab/>
        </w:r>
        <w:r w:rsidR="001348B4" w:rsidRPr="00394E05">
          <w:rPr>
            <w:rStyle w:val="Hyperlink"/>
            <w:noProof/>
          </w:rPr>
          <w:t>Amendment and Termination</w:t>
        </w:r>
        <w:r w:rsidR="001348B4">
          <w:rPr>
            <w:noProof/>
            <w:webHidden/>
          </w:rPr>
          <w:tab/>
        </w:r>
        <w:r w:rsidR="001348B4">
          <w:rPr>
            <w:noProof/>
            <w:webHidden/>
          </w:rPr>
          <w:fldChar w:fldCharType="begin"/>
        </w:r>
        <w:r w:rsidR="001348B4">
          <w:rPr>
            <w:noProof/>
            <w:webHidden/>
          </w:rPr>
          <w:instrText xml:space="preserve"> PAGEREF _Toc108182897 \h </w:instrText>
        </w:r>
        <w:r w:rsidR="001348B4">
          <w:rPr>
            <w:noProof/>
            <w:webHidden/>
          </w:rPr>
        </w:r>
        <w:r w:rsidR="001348B4">
          <w:rPr>
            <w:noProof/>
            <w:webHidden/>
          </w:rPr>
          <w:fldChar w:fldCharType="separate"/>
        </w:r>
        <w:r w:rsidR="001348B4">
          <w:rPr>
            <w:noProof/>
            <w:webHidden/>
          </w:rPr>
          <w:t>2</w:t>
        </w:r>
        <w:r w:rsidR="001348B4">
          <w:rPr>
            <w:noProof/>
            <w:webHidden/>
          </w:rPr>
          <w:fldChar w:fldCharType="end"/>
        </w:r>
      </w:hyperlink>
    </w:p>
    <w:p w14:paraId="28FC222F" w14:textId="77777777" w:rsidR="001348B4"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08182898" w:history="1">
        <w:r w:rsidR="001348B4" w:rsidRPr="00394E05">
          <w:rPr>
            <w:rStyle w:val="Hyperlink"/>
            <w:noProof/>
          </w:rPr>
          <w:t>B.</w:t>
        </w:r>
        <w:r w:rsidR="001348B4">
          <w:rPr>
            <w:rFonts w:asciiTheme="minorHAnsi" w:eastAsiaTheme="minorEastAsia" w:hAnsiTheme="minorHAnsi" w:cstheme="minorBidi"/>
            <w:noProof/>
            <w:sz w:val="22"/>
            <w:szCs w:val="22"/>
          </w:rPr>
          <w:tab/>
        </w:r>
        <w:r w:rsidR="001348B4" w:rsidRPr="00394E05">
          <w:rPr>
            <w:rStyle w:val="Hyperlink"/>
            <w:noProof/>
          </w:rPr>
          <w:t>ELIGIBILITY AND BENEFITS</w:t>
        </w:r>
        <w:r w:rsidR="001348B4">
          <w:rPr>
            <w:noProof/>
            <w:webHidden/>
          </w:rPr>
          <w:tab/>
        </w:r>
        <w:r w:rsidR="001348B4">
          <w:rPr>
            <w:noProof/>
            <w:webHidden/>
          </w:rPr>
          <w:fldChar w:fldCharType="begin"/>
        </w:r>
        <w:r w:rsidR="001348B4">
          <w:rPr>
            <w:noProof/>
            <w:webHidden/>
          </w:rPr>
          <w:instrText xml:space="preserve"> PAGEREF _Toc108182898 \h </w:instrText>
        </w:r>
        <w:r w:rsidR="001348B4">
          <w:rPr>
            <w:noProof/>
            <w:webHidden/>
          </w:rPr>
        </w:r>
        <w:r w:rsidR="001348B4">
          <w:rPr>
            <w:noProof/>
            <w:webHidden/>
          </w:rPr>
          <w:fldChar w:fldCharType="separate"/>
        </w:r>
        <w:r w:rsidR="001348B4">
          <w:rPr>
            <w:noProof/>
            <w:webHidden/>
          </w:rPr>
          <w:t>3</w:t>
        </w:r>
        <w:r w:rsidR="001348B4">
          <w:rPr>
            <w:noProof/>
            <w:webHidden/>
          </w:rPr>
          <w:fldChar w:fldCharType="end"/>
        </w:r>
      </w:hyperlink>
    </w:p>
    <w:p w14:paraId="6BB83C10" w14:textId="77777777" w:rsidR="001348B4" w:rsidRDefault="00000000">
      <w:pPr>
        <w:pStyle w:val="TOC2"/>
        <w:rPr>
          <w:rFonts w:asciiTheme="minorHAnsi" w:eastAsiaTheme="minorEastAsia" w:hAnsiTheme="minorHAnsi" w:cstheme="minorBidi"/>
          <w:noProof/>
          <w:sz w:val="22"/>
          <w:szCs w:val="22"/>
        </w:rPr>
      </w:pPr>
      <w:hyperlink w:anchor="_Toc108182899" w:history="1">
        <w:r w:rsidR="001348B4" w:rsidRPr="00394E05">
          <w:rPr>
            <w:rStyle w:val="Hyperlink"/>
            <w:noProof/>
          </w:rPr>
          <w:t>1.</w:t>
        </w:r>
        <w:r w:rsidR="001348B4">
          <w:rPr>
            <w:rFonts w:asciiTheme="minorHAnsi" w:eastAsiaTheme="minorEastAsia" w:hAnsiTheme="minorHAnsi" w:cstheme="minorBidi"/>
            <w:noProof/>
            <w:sz w:val="22"/>
            <w:szCs w:val="22"/>
          </w:rPr>
          <w:tab/>
        </w:r>
        <w:r w:rsidR="001348B4" w:rsidRPr="00394E05">
          <w:rPr>
            <w:rStyle w:val="Hyperlink"/>
            <w:noProof/>
          </w:rPr>
          <w:t xml:space="preserve">Employee Eligibility Requirements </w:t>
        </w:r>
        <w:r w:rsidR="001348B4">
          <w:rPr>
            <w:noProof/>
            <w:webHidden/>
          </w:rPr>
          <w:tab/>
        </w:r>
        <w:r w:rsidR="001348B4">
          <w:rPr>
            <w:noProof/>
            <w:webHidden/>
          </w:rPr>
          <w:fldChar w:fldCharType="begin"/>
        </w:r>
        <w:r w:rsidR="001348B4">
          <w:rPr>
            <w:noProof/>
            <w:webHidden/>
          </w:rPr>
          <w:instrText xml:space="preserve"> PAGEREF _Toc108182899 \h </w:instrText>
        </w:r>
        <w:r w:rsidR="001348B4">
          <w:rPr>
            <w:noProof/>
            <w:webHidden/>
          </w:rPr>
        </w:r>
        <w:r w:rsidR="001348B4">
          <w:rPr>
            <w:noProof/>
            <w:webHidden/>
          </w:rPr>
          <w:fldChar w:fldCharType="separate"/>
        </w:r>
        <w:r w:rsidR="001348B4">
          <w:rPr>
            <w:noProof/>
            <w:webHidden/>
          </w:rPr>
          <w:t>3</w:t>
        </w:r>
        <w:r w:rsidR="001348B4">
          <w:rPr>
            <w:noProof/>
            <w:webHidden/>
          </w:rPr>
          <w:fldChar w:fldCharType="end"/>
        </w:r>
      </w:hyperlink>
    </w:p>
    <w:p w14:paraId="15E52D99" w14:textId="77777777" w:rsidR="001348B4" w:rsidRDefault="00000000">
      <w:pPr>
        <w:pStyle w:val="TOC2"/>
        <w:rPr>
          <w:rFonts w:asciiTheme="minorHAnsi" w:eastAsiaTheme="minorEastAsia" w:hAnsiTheme="minorHAnsi" w:cstheme="minorBidi"/>
          <w:noProof/>
          <w:sz w:val="22"/>
          <w:szCs w:val="22"/>
        </w:rPr>
      </w:pPr>
      <w:hyperlink w:anchor="_Toc108182900" w:history="1">
        <w:r w:rsidR="001348B4" w:rsidRPr="00394E05">
          <w:rPr>
            <w:rStyle w:val="Hyperlink"/>
            <w:noProof/>
          </w:rPr>
          <w:t>2.</w:t>
        </w:r>
        <w:r w:rsidR="001348B4">
          <w:rPr>
            <w:rFonts w:asciiTheme="minorHAnsi" w:eastAsiaTheme="minorEastAsia" w:hAnsiTheme="minorHAnsi" w:cstheme="minorBidi"/>
            <w:noProof/>
            <w:sz w:val="22"/>
            <w:szCs w:val="22"/>
          </w:rPr>
          <w:tab/>
        </w:r>
        <w:r w:rsidR="001348B4" w:rsidRPr="00394E05">
          <w:rPr>
            <w:rStyle w:val="Hyperlink"/>
            <w:noProof/>
          </w:rPr>
          <w:t>Dependent Eligibility Requirements</w:t>
        </w:r>
        <w:r w:rsidR="001348B4">
          <w:rPr>
            <w:noProof/>
            <w:webHidden/>
          </w:rPr>
          <w:tab/>
        </w:r>
        <w:r w:rsidR="001348B4">
          <w:rPr>
            <w:noProof/>
            <w:webHidden/>
          </w:rPr>
          <w:fldChar w:fldCharType="begin"/>
        </w:r>
        <w:r w:rsidR="001348B4">
          <w:rPr>
            <w:noProof/>
            <w:webHidden/>
          </w:rPr>
          <w:instrText xml:space="preserve"> PAGEREF _Toc108182900 \h </w:instrText>
        </w:r>
        <w:r w:rsidR="001348B4">
          <w:rPr>
            <w:noProof/>
            <w:webHidden/>
          </w:rPr>
        </w:r>
        <w:r w:rsidR="001348B4">
          <w:rPr>
            <w:noProof/>
            <w:webHidden/>
          </w:rPr>
          <w:fldChar w:fldCharType="separate"/>
        </w:r>
        <w:r w:rsidR="001348B4">
          <w:rPr>
            <w:noProof/>
            <w:webHidden/>
          </w:rPr>
          <w:t>4</w:t>
        </w:r>
        <w:r w:rsidR="001348B4">
          <w:rPr>
            <w:noProof/>
            <w:webHidden/>
          </w:rPr>
          <w:fldChar w:fldCharType="end"/>
        </w:r>
      </w:hyperlink>
    </w:p>
    <w:p w14:paraId="1412FCC2" w14:textId="77777777" w:rsidR="001348B4" w:rsidRDefault="00000000">
      <w:pPr>
        <w:pStyle w:val="TOC2"/>
        <w:rPr>
          <w:rFonts w:asciiTheme="minorHAnsi" w:eastAsiaTheme="minorEastAsia" w:hAnsiTheme="minorHAnsi" w:cstheme="minorBidi"/>
          <w:noProof/>
          <w:sz w:val="22"/>
          <w:szCs w:val="22"/>
        </w:rPr>
      </w:pPr>
      <w:hyperlink w:anchor="_Toc108182901" w:history="1">
        <w:r w:rsidR="001348B4" w:rsidRPr="00394E05">
          <w:rPr>
            <w:rStyle w:val="Hyperlink"/>
            <w:noProof/>
          </w:rPr>
          <w:t>3.</w:t>
        </w:r>
        <w:r w:rsidR="001348B4">
          <w:rPr>
            <w:rFonts w:asciiTheme="minorHAnsi" w:eastAsiaTheme="minorEastAsia" w:hAnsiTheme="minorHAnsi" w:cstheme="minorBidi"/>
            <w:noProof/>
            <w:sz w:val="22"/>
            <w:szCs w:val="22"/>
          </w:rPr>
          <w:tab/>
        </w:r>
        <w:r w:rsidR="001348B4" w:rsidRPr="00394E05">
          <w:rPr>
            <w:rStyle w:val="Hyperlink"/>
            <w:noProof/>
          </w:rPr>
          <w:t>Special Enrollment Rights</w:t>
        </w:r>
        <w:r w:rsidR="001348B4">
          <w:rPr>
            <w:noProof/>
            <w:webHidden/>
          </w:rPr>
          <w:tab/>
        </w:r>
        <w:r w:rsidR="001348B4">
          <w:rPr>
            <w:noProof/>
            <w:webHidden/>
          </w:rPr>
          <w:fldChar w:fldCharType="begin"/>
        </w:r>
        <w:r w:rsidR="001348B4">
          <w:rPr>
            <w:noProof/>
            <w:webHidden/>
          </w:rPr>
          <w:instrText xml:space="preserve"> PAGEREF _Toc108182901 \h </w:instrText>
        </w:r>
        <w:r w:rsidR="001348B4">
          <w:rPr>
            <w:noProof/>
            <w:webHidden/>
          </w:rPr>
        </w:r>
        <w:r w:rsidR="001348B4">
          <w:rPr>
            <w:noProof/>
            <w:webHidden/>
          </w:rPr>
          <w:fldChar w:fldCharType="separate"/>
        </w:r>
        <w:r w:rsidR="001348B4">
          <w:rPr>
            <w:noProof/>
            <w:webHidden/>
          </w:rPr>
          <w:t>5</w:t>
        </w:r>
        <w:r w:rsidR="001348B4">
          <w:rPr>
            <w:noProof/>
            <w:webHidden/>
          </w:rPr>
          <w:fldChar w:fldCharType="end"/>
        </w:r>
      </w:hyperlink>
    </w:p>
    <w:p w14:paraId="37775E77" w14:textId="77777777" w:rsidR="001348B4" w:rsidRDefault="00000000">
      <w:pPr>
        <w:pStyle w:val="TOC2"/>
        <w:rPr>
          <w:rFonts w:asciiTheme="minorHAnsi" w:eastAsiaTheme="minorEastAsia" w:hAnsiTheme="minorHAnsi" w:cstheme="minorBidi"/>
          <w:noProof/>
          <w:sz w:val="22"/>
          <w:szCs w:val="22"/>
        </w:rPr>
      </w:pPr>
      <w:hyperlink w:anchor="_Toc108182902" w:history="1">
        <w:r w:rsidR="001348B4" w:rsidRPr="00394E05">
          <w:rPr>
            <w:rStyle w:val="Hyperlink"/>
            <w:noProof/>
          </w:rPr>
          <w:t>4.</w:t>
        </w:r>
        <w:r w:rsidR="001348B4">
          <w:rPr>
            <w:rFonts w:asciiTheme="minorHAnsi" w:eastAsiaTheme="minorEastAsia" w:hAnsiTheme="minorHAnsi" w:cstheme="minorBidi"/>
            <w:noProof/>
            <w:sz w:val="22"/>
            <w:szCs w:val="22"/>
          </w:rPr>
          <w:tab/>
        </w:r>
        <w:r w:rsidR="001348B4" w:rsidRPr="00394E05">
          <w:rPr>
            <w:rStyle w:val="Hyperlink"/>
            <w:noProof/>
          </w:rPr>
          <w:t>Qualified Medical Child Support Orders</w:t>
        </w:r>
        <w:r w:rsidR="001348B4">
          <w:rPr>
            <w:noProof/>
            <w:webHidden/>
          </w:rPr>
          <w:tab/>
        </w:r>
        <w:r w:rsidR="001348B4">
          <w:rPr>
            <w:noProof/>
            <w:webHidden/>
          </w:rPr>
          <w:fldChar w:fldCharType="begin"/>
        </w:r>
        <w:r w:rsidR="001348B4">
          <w:rPr>
            <w:noProof/>
            <w:webHidden/>
          </w:rPr>
          <w:instrText xml:space="preserve"> PAGEREF _Toc108182902 \h </w:instrText>
        </w:r>
        <w:r w:rsidR="001348B4">
          <w:rPr>
            <w:noProof/>
            <w:webHidden/>
          </w:rPr>
        </w:r>
        <w:r w:rsidR="001348B4">
          <w:rPr>
            <w:noProof/>
            <w:webHidden/>
          </w:rPr>
          <w:fldChar w:fldCharType="separate"/>
        </w:r>
        <w:r w:rsidR="001348B4">
          <w:rPr>
            <w:noProof/>
            <w:webHidden/>
          </w:rPr>
          <w:t>6</w:t>
        </w:r>
        <w:r w:rsidR="001348B4">
          <w:rPr>
            <w:noProof/>
            <w:webHidden/>
          </w:rPr>
          <w:fldChar w:fldCharType="end"/>
        </w:r>
      </w:hyperlink>
    </w:p>
    <w:p w14:paraId="796FD9B6" w14:textId="77777777" w:rsidR="001348B4" w:rsidRDefault="00000000">
      <w:pPr>
        <w:pStyle w:val="TOC2"/>
        <w:rPr>
          <w:rFonts w:asciiTheme="minorHAnsi" w:eastAsiaTheme="minorEastAsia" w:hAnsiTheme="minorHAnsi" w:cstheme="minorBidi"/>
          <w:noProof/>
          <w:sz w:val="22"/>
          <w:szCs w:val="22"/>
        </w:rPr>
      </w:pPr>
      <w:hyperlink w:anchor="_Toc108182903" w:history="1">
        <w:r w:rsidR="001348B4" w:rsidRPr="00394E05">
          <w:rPr>
            <w:rStyle w:val="Hyperlink"/>
            <w:noProof/>
          </w:rPr>
          <w:t>5.</w:t>
        </w:r>
        <w:r w:rsidR="001348B4">
          <w:rPr>
            <w:rFonts w:asciiTheme="minorHAnsi" w:eastAsiaTheme="minorEastAsia" w:hAnsiTheme="minorHAnsi" w:cstheme="minorBidi"/>
            <w:noProof/>
            <w:sz w:val="22"/>
            <w:szCs w:val="22"/>
          </w:rPr>
          <w:tab/>
        </w:r>
        <w:r w:rsidR="001348B4" w:rsidRPr="00394E05">
          <w:rPr>
            <w:rStyle w:val="Hyperlink"/>
            <w:noProof/>
          </w:rPr>
          <w:t>Plan Benefits</w:t>
        </w:r>
        <w:r w:rsidR="001348B4">
          <w:rPr>
            <w:noProof/>
            <w:webHidden/>
          </w:rPr>
          <w:tab/>
        </w:r>
        <w:r w:rsidR="001348B4">
          <w:rPr>
            <w:noProof/>
            <w:webHidden/>
          </w:rPr>
          <w:fldChar w:fldCharType="begin"/>
        </w:r>
        <w:r w:rsidR="001348B4">
          <w:rPr>
            <w:noProof/>
            <w:webHidden/>
          </w:rPr>
          <w:instrText xml:space="preserve"> PAGEREF _Toc108182903 \h </w:instrText>
        </w:r>
        <w:r w:rsidR="001348B4">
          <w:rPr>
            <w:noProof/>
            <w:webHidden/>
          </w:rPr>
        </w:r>
        <w:r w:rsidR="001348B4">
          <w:rPr>
            <w:noProof/>
            <w:webHidden/>
          </w:rPr>
          <w:fldChar w:fldCharType="separate"/>
        </w:r>
        <w:r w:rsidR="001348B4">
          <w:rPr>
            <w:noProof/>
            <w:webHidden/>
          </w:rPr>
          <w:t>6</w:t>
        </w:r>
        <w:r w:rsidR="001348B4">
          <w:rPr>
            <w:noProof/>
            <w:webHidden/>
          </w:rPr>
          <w:fldChar w:fldCharType="end"/>
        </w:r>
      </w:hyperlink>
    </w:p>
    <w:p w14:paraId="53001D31" w14:textId="77777777" w:rsidR="001348B4" w:rsidRDefault="00000000">
      <w:pPr>
        <w:pStyle w:val="TOC2"/>
        <w:rPr>
          <w:rFonts w:asciiTheme="minorHAnsi" w:eastAsiaTheme="minorEastAsia" w:hAnsiTheme="minorHAnsi" w:cstheme="minorBidi"/>
          <w:noProof/>
          <w:sz w:val="22"/>
          <w:szCs w:val="22"/>
        </w:rPr>
      </w:pPr>
      <w:hyperlink w:anchor="_Toc108182904" w:history="1">
        <w:r w:rsidR="001348B4" w:rsidRPr="00394E05">
          <w:rPr>
            <w:rStyle w:val="Hyperlink"/>
            <w:noProof/>
          </w:rPr>
          <w:t>6.</w:t>
        </w:r>
        <w:r w:rsidR="001348B4">
          <w:rPr>
            <w:rFonts w:asciiTheme="minorHAnsi" w:eastAsiaTheme="minorEastAsia" w:hAnsiTheme="minorHAnsi" w:cstheme="minorBidi"/>
            <w:noProof/>
            <w:sz w:val="22"/>
            <w:szCs w:val="22"/>
          </w:rPr>
          <w:tab/>
        </w:r>
        <w:r w:rsidR="001348B4" w:rsidRPr="00394E05">
          <w:rPr>
            <w:rStyle w:val="Hyperlink"/>
            <w:noProof/>
          </w:rPr>
          <w:t>Loss of Benefits</w:t>
        </w:r>
        <w:r w:rsidR="001348B4">
          <w:rPr>
            <w:noProof/>
            <w:webHidden/>
          </w:rPr>
          <w:tab/>
        </w:r>
        <w:r w:rsidR="001348B4">
          <w:rPr>
            <w:noProof/>
            <w:webHidden/>
          </w:rPr>
          <w:fldChar w:fldCharType="begin"/>
        </w:r>
        <w:r w:rsidR="001348B4">
          <w:rPr>
            <w:noProof/>
            <w:webHidden/>
          </w:rPr>
          <w:instrText xml:space="preserve"> PAGEREF _Toc108182904 \h </w:instrText>
        </w:r>
        <w:r w:rsidR="001348B4">
          <w:rPr>
            <w:noProof/>
            <w:webHidden/>
          </w:rPr>
        </w:r>
        <w:r w:rsidR="001348B4">
          <w:rPr>
            <w:noProof/>
            <w:webHidden/>
          </w:rPr>
          <w:fldChar w:fldCharType="separate"/>
        </w:r>
        <w:r w:rsidR="001348B4">
          <w:rPr>
            <w:noProof/>
            <w:webHidden/>
          </w:rPr>
          <w:t>6</w:t>
        </w:r>
        <w:r w:rsidR="001348B4">
          <w:rPr>
            <w:noProof/>
            <w:webHidden/>
          </w:rPr>
          <w:fldChar w:fldCharType="end"/>
        </w:r>
      </w:hyperlink>
    </w:p>
    <w:p w14:paraId="466CC73A" w14:textId="77777777" w:rsidR="001348B4" w:rsidRDefault="00000000">
      <w:pPr>
        <w:pStyle w:val="TOC2"/>
        <w:rPr>
          <w:rFonts w:asciiTheme="minorHAnsi" w:eastAsiaTheme="minorEastAsia" w:hAnsiTheme="minorHAnsi" w:cstheme="minorBidi"/>
          <w:noProof/>
          <w:sz w:val="22"/>
          <w:szCs w:val="22"/>
        </w:rPr>
      </w:pPr>
      <w:hyperlink w:anchor="_Toc108182905" w:history="1">
        <w:r w:rsidR="001348B4" w:rsidRPr="00394E05">
          <w:rPr>
            <w:rStyle w:val="Hyperlink"/>
            <w:noProof/>
          </w:rPr>
          <w:t>7.</w:t>
        </w:r>
        <w:r w:rsidR="001348B4">
          <w:rPr>
            <w:rFonts w:asciiTheme="minorHAnsi" w:eastAsiaTheme="minorEastAsia" w:hAnsiTheme="minorHAnsi" w:cstheme="minorBidi"/>
            <w:noProof/>
            <w:sz w:val="22"/>
            <w:szCs w:val="22"/>
          </w:rPr>
          <w:tab/>
        </w:r>
        <w:r w:rsidR="001348B4" w:rsidRPr="00394E05">
          <w:rPr>
            <w:rStyle w:val="Hyperlink"/>
            <w:noProof/>
          </w:rPr>
          <w:t>Plan Costs</w:t>
        </w:r>
        <w:r w:rsidR="001348B4">
          <w:rPr>
            <w:noProof/>
            <w:webHidden/>
          </w:rPr>
          <w:tab/>
        </w:r>
        <w:r w:rsidR="001348B4">
          <w:rPr>
            <w:noProof/>
            <w:webHidden/>
          </w:rPr>
          <w:fldChar w:fldCharType="begin"/>
        </w:r>
        <w:r w:rsidR="001348B4">
          <w:rPr>
            <w:noProof/>
            <w:webHidden/>
          </w:rPr>
          <w:instrText xml:space="preserve"> PAGEREF _Toc108182905 \h </w:instrText>
        </w:r>
        <w:r w:rsidR="001348B4">
          <w:rPr>
            <w:noProof/>
            <w:webHidden/>
          </w:rPr>
        </w:r>
        <w:r w:rsidR="001348B4">
          <w:rPr>
            <w:noProof/>
            <w:webHidden/>
          </w:rPr>
          <w:fldChar w:fldCharType="separate"/>
        </w:r>
        <w:r w:rsidR="001348B4">
          <w:rPr>
            <w:noProof/>
            <w:webHidden/>
          </w:rPr>
          <w:t>7</w:t>
        </w:r>
        <w:r w:rsidR="001348B4">
          <w:rPr>
            <w:noProof/>
            <w:webHidden/>
          </w:rPr>
          <w:fldChar w:fldCharType="end"/>
        </w:r>
      </w:hyperlink>
    </w:p>
    <w:p w14:paraId="5623E186" w14:textId="77777777" w:rsidR="001348B4"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08182906" w:history="1">
        <w:r w:rsidR="001348B4" w:rsidRPr="00394E05">
          <w:rPr>
            <w:rStyle w:val="Hyperlink"/>
            <w:noProof/>
          </w:rPr>
          <w:t>C.</w:t>
        </w:r>
        <w:r w:rsidR="001348B4">
          <w:rPr>
            <w:rFonts w:asciiTheme="minorHAnsi" w:eastAsiaTheme="minorEastAsia" w:hAnsiTheme="minorHAnsi" w:cstheme="minorBidi"/>
            <w:noProof/>
            <w:sz w:val="22"/>
            <w:szCs w:val="22"/>
          </w:rPr>
          <w:tab/>
        </w:r>
        <w:r w:rsidR="001348B4" w:rsidRPr="00394E05">
          <w:rPr>
            <w:rStyle w:val="Hyperlink"/>
            <w:noProof/>
          </w:rPr>
          <w:t>NOTICES AND DISCLOSURES</w:t>
        </w:r>
        <w:r w:rsidR="001348B4">
          <w:rPr>
            <w:noProof/>
            <w:webHidden/>
          </w:rPr>
          <w:tab/>
        </w:r>
        <w:r w:rsidR="001348B4">
          <w:rPr>
            <w:noProof/>
            <w:webHidden/>
          </w:rPr>
          <w:fldChar w:fldCharType="begin"/>
        </w:r>
        <w:r w:rsidR="001348B4">
          <w:rPr>
            <w:noProof/>
            <w:webHidden/>
          </w:rPr>
          <w:instrText xml:space="preserve"> PAGEREF _Toc108182906 \h </w:instrText>
        </w:r>
        <w:r w:rsidR="001348B4">
          <w:rPr>
            <w:noProof/>
            <w:webHidden/>
          </w:rPr>
        </w:r>
        <w:r w:rsidR="001348B4">
          <w:rPr>
            <w:noProof/>
            <w:webHidden/>
          </w:rPr>
          <w:fldChar w:fldCharType="separate"/>
        </w:r>
        <w:r w:rsidR="001348B4">
          <w:rPr>
            <w:noProof/>
            <w:webHidden/>
          </w:rPr>
          <w:t>7</w:t>
        </w:r>
        <w:r w:rsidR="001348B4">
          <w:rPr>
            <w:noProof/>
            <w:webHidden/>
          </w:rPr>
          <w:fldChar w:fldCharType="end"/>
        </w:r>
      </w:hyperlink>
    </w:p>
    <w:p w14:paraId="398FA946" w14:textId="77777777" w:rsidR="001348B4" w:rsidRDefault="00000000">
      <w:pPr>
        <w:pStyle w:val="TOC2"/>
        <w:rPr>
          <w:rFonts w:asciiTheme="minorHAnsi" w:eastAsiaTheme="minorEastAsia" w:hAnsiTheme="minorHAnsi" w:cstheme="minorBidi"/>
          <w:noProof/>
          <w:sz w:val="22"/>
          <w:szCs w:val="22"/>
        </w:rPr>
      </w:pPr>
      <w:hyperlink w:anchor="_Toc108182907" w:history="1">
        <w:r w:rsidR="001348B4" w:rsidRPr="00394E05">
          <w:rPr>
            <w:rStyle w:val="Hyperlink"/>
            <w:noProof/>
          </w:rPr>
          <w:t>1.</w:t>
        </w:r>
        <w:r w:rsidR="001348B4">
          <w:rPr>
            <w:rFonts w:asciiTheme="minorHAnsi" w:eastAsiaTheme="minorEastAsia" w:hAnsiTheme="minorHAnsi" w:cstheme="minorBidi"/>
            <w:noProof/>
            <w:sz w:val="22"/>
            <w:szCs w:val="22"/>
          </w:rPr>
          <w:tab/>
        </w:r>
        <w:r w:rsidR="001348B4" w:rsidRPr="00394E05">
          <w:rPr>
            <w:rStyle w:val="Hyperlink"/>
            <w:noProof/>
          </w:rPr>
          <w:t>Special Rule for Maternity and Infant Coverage</w:t>
        </w:r>
        <w:r w:rsidR="001348B4">
          <w:rPr>
            <w:noProof/>
            <w:webHidden/>
          </w:rPr>
          <w:tab/>
        </w:r>
        <w:r w:rsidR="001348B4">
          <w:rPr>
            <w:noProof/>
            <w:webHidden/>
          </w:rPr>
          <w:fldChar w:fldCharType="begin"/>
        </w:r>
        <w:r w:rsidR="001348B4">
          <w:rPr>
            <w:noProof/>
            <w:webHidden/>
          </w:rPr>
          <w:instrText xml:space="preserve"> PAGEREF _Toc108182907 \h </w:instrText>
        </w:r>
        <w:r w:rsidR="001348B4">
          <w:rPr>
            <w:noProof/>
            <w:webHidden/>
          </w:rPr>
        </w:r>
        <w:r w:rsidR="001348B4">
          <w:rPr>
            <w:noProof/>
            <w:webHidden/>
          </w:rPr>
          <w:fldChar w:fldCharType="separate"/>
        </w:r>
        <w:r w:rsidR="001348B4">
          <w:rPr>
            <w:noProof/>
            <w:webHidden/>
          </w:rPr>
          <w:t>7</w:t>
        </w:r>
        <w:r w:rsidR="001348B4">
          <w:rPr>
            <w:noProof/>
            <w:webHidden/>
          </w:rPr>
          <w:fldChar w:fldCharType="end"/>
        </w:r>
      </w:hyperlink>
    </w:p>
    <w:p w14:paraId="575DA2DE" w14:textId="77777777" w:rsidR="001348B4" w:rsidRDefault="00000000">
      <w:pPr>
        <w:pStyle w:val="TOC2"/>
        <w:rPr>
          <w:rFonts w:asciiTheme="minorHAnsi" w:eastAsiaTheme="minorEastAsia" w:hAnsiTheme="minorHAnsi" w:cstheme="minorBidi"/>
          <w:noProof/>
          <w:sz w:val="22"/>
          <w:szCs w:val="22"/>
        </w:rPr>
      </w:pPr>
      <w:hyperlink w:anchor="_Toc108182908" w:history="1">
        <w:r w:rsidR="001348B4" w:rsidRPr="00394E05">
          <w:rPr>
            <w:rStyle w:val="Hyperlink"/>
            <w:noProof/>
          </w:rPr>
          <w:t>2.</w:t>
        </w:r>
        <w:r w:rsidR="001348B4">
          <w:rPr>
            <w:rFonts w:asciiTheme="minorHAnsi" w:eastAsiaTheme="minorEastAsia" w:hAnsiTheme="minorHAnsi" w:cstheme="minorBidi"/>
            <w:noProof/>
            <w:sz w:val="22"/>
            <w:szCs w:val="22"/>
          </w:rPr>
          <w:tab/>
        </w:r>
        <w:r w:rsidR="001348B4" w:rsidRPr="00394E05">
          <w:rPr>
            <w:rStyle w:val="Hyperlink"/>
            <w:noProof/>
          </w:rPr>
          <w:t>Special Rule for Women’s Health Coverage</w:t>
        </w:r>
        <w:r w:rsidR="001348B4">
          <w:rPr>
            <w:noProof/>
            <w:webHidden/>
          </w:rPr>
          <w:tab/>
        </w:r>
        <w:r w:rsidR="001348B4">
          <w:rPr>
            <w:noProof/>
            <w:webHidden/>
          </w:rPr>
          <w:fldChar w:fldCharType="begin"/>
        </w:r>
        <w:r w:rsidR="001348B4">
          <w:rPr>
            <w:noProof/>
            <w:webHidden/>
          </w:rPr>
          <w:instrText xml:space="preserve"> PAGEREF _Toc108182908 \h </w:instrText>
        </w:r>
        <w:r w:rsidR="001348B4">
          <w:rPr>
            <w:noProof/>
            <w:webHidden/>
          </w:rPr>
        </w:r>
        <w:r w:rsidR="001348B4">
          <w:rPr>
            <w:noProof/>
            <w:webHidden/>
          </w:rPr>
          <w:fldChar w:fldCharType="separate"/>
        </w:r>
        <w:r w:rsidR="001348B4">
          <w:rPr>
            <w:noProof/>
            <w:webHidden/>
          </w:rPr>
          <w:t>7</w:t>
        </w:r>
        <w:r w:rsidR="001348B4">
          <w:rPr>
            <w:noProof/>
            <w:webHidden/>
          </w:rPr>
          <w:fldChar w:fldCharType="end"/>
        </w:r>
      </w:hyperlink>
    </w:p>
    <w:p w14:paraId="3E3E0095" w14:textId="77777777" w:rsidR="001348B4" w:rsidRDefault="00000000">
      <w:pPr>
        <w:pStyle w:val="TOC2"/>
        <w:rPr>
          <w:rFonts w:asciiTheme="minorHAnsi" w:eastAsiaTheme="minorEastAsia" w:hAnsiTheme="minorHAnsi" w:cstheme="minorBidi"/>
          <w:noProof/>
          <w:sz w:val="22"/>
          <w:szCs w:val="22"/>
        </w:rPr>
      </w:pPr>
      <w:hyperlink w:anchor="_Toc108182909" w:history="1">
        <w:r w:rsidR="001348B4" w:rsidRPr="00394E05">
          <w:rPr>
            <w:rStyle w:val="Hyperlink"/>
            <w:noProof/>
          </w:rPr>
          <w:t>3.</w:t>
        </w:r>
        <w:r w:rsidR="001348B4">
          <w:rPr>
            <w:rFonts w:asciiTheme="minorHAnsi" w:eastAsiaTheme="minorEastAsia" w:hAnsiTheme="minorHAnsi" w:cstheme="minorBidi"/>
            <w:noProof/>
            <w:sz w:val="22"/>
            <w:szCs w:val="22"/>
          </w:rPr>
          <w:tab/>
        </w:r>
        <w:r w:rsidR="001348B4" w:rsidRPr="00394E05">
          <w:rPr>
            <w:rStyle w:val="Hyperlink"/>
            <w:noProof/>
          </w:rPr>
          <w:t>Notice Regarding Lifetime and Annual Dollar Limits</w:t>
        </w:r>
        <w:r w:rsidR="001348B4">
          <w:rPr>
            <w:noProof/>
            <w:webHidden/>
          </w:rPr>
          <w:tab/>
        </w:r>
        <w:r w:rsidR="001348B4">
          <w:rPr>
            <w:noProof/>
            <w:webHidden/>
          </w:rPr>
          <w:fldChar w:fldCharType="begin"/>
        </w:r>
        <w:r w:rsidR="001348B4">
          <w:rPr>
            <w:noProof/>
            <w:webHidden/>
          </w:rPr>
          <w:instrText xml:space="preserve"> PAGEREF _Toc108182909 \h </w:instrText>
        </w:r>
        <w:r w:rsidR="001348B4">
          <w:rPr>
            <w:noProof/>
            <w:webHidden/>
          </w:rPr>
        </w:r>
        <w:r w:rsidR="001348B4">
          <w:rPr>
            <w:noProof/>
            <w:webHidden/>
          </w:rPr>
          <w:fldChar w:fldCharType="separate"/>
        </w:r>
        <w:r w:rsidR="001348B4">
          <w:rPr>
            <w:noProof/>
            <w:webHidden/>
          </w:rPr>
          <w:t>7</w:t>
        </w:r>
        <w:r w:rsidR="001348B4">
          <w:rPr>
            <w:noProof/>
            <w:webHidden/>
          </w:rPr>
          <w:fldChar w:fldCharType="end"/>
        </w:r>
      </w:hyperlink>
    </w:p>
    <w:p w14:paraId="6BA9171D" w14:textId="77777777" w:rsidR="001348B4" w:rsidRDefault="00000000">
      <w:pPr>
        <w:pStyle w:val="TOC2"/>
        <w:rPr>
          <w:rFonts w:asciiTheme="minorHAnsi" w:eastAsiaTheme="minorEastAsia" w:hAnsiTheme="minorHAnsi" w:cstheme="minorBidi"/>
          <w:noProof/>
          <w:sz w:val="22"/>
          <w:szCs w:val="22"/>
        </w:rPr>
      </w:pPr>
      <w:hyperlink w:anchor="_Toc108182910" w:history="1">
        <w:r w:rsidR="001348B4" w:rsidRPr="00394E05">
          <w:rPr>
            <w:rStyle w:val="Hyperlink"/>
            <w:noProof/>
          </w:rPr>
          <w:t>4.</w:t>
        </w:r>
        <w:r w:rsidR="001348B4">
          <w:rPr>
            <w:rFonts w:asciiTheme="minorHAnsi" w:eastAsiaTheme="minorEastAsia" w:hAnsiTheme="minorHAnsi" w:cstheme="minorBidi"/>
            <w:noProof/>
            <w:sz w:val="22"/>
            <w:szCs w:val="22"/>
          </w:rPr>
          <w:tab/>
        </w:r>
        <w:r w:rsidR="001348B4" w:rsidRPr="00394E05">
          <w:rPr>
            <w:rStyle w:val="Hyperlink"/>
            <w:noProof/>
          </w:rPr>
          <w:t>Tax Notes</w:t>
        </w:r>
        <w:r w:rsidR="001348B4">
          <w:rPr>
            <w:noProof/>
            <w:webHidden/>
          </w:rPr>
          <w:tab/>
        </w:r>
        <w:r w:rsidR="001348B4">
          <w:rPr>
            <w:noProof/>
            <w:webHidden/>
          </w:rPr>
          <w:fldChar w:fldCharType="begin"/>
        </w:r>
        <w:r w:rsidR="001348B4">
          <w:rPr>
            <w:noProof/>
            <w:webHidden/>
          </w:rPr>
          <w:instrText xml:space="preserve"> PAGEREF _Toc108182910 \h </w:instrText>
        </w:r>
        <w:r w:rsidR="001348B4">
          <w:rPr>
            <w:noProof/>
            <w:webHidden/>
          </w:rPr>
        </w:r>
        <w:r w:rsidR="001348B4">
          <w:rPr>
            <w:noProof/>
            <w:webHidden/>
          </w:rPr>
          <w:fldChar w:fldCharType="separate"/>
        </w:r>
        <w:r w:rsidR="001348B4">
          <w:rPr>
            <w:noProof/>
            <w:webHidden/>
          </w:rPr>
          <w:t>8</w:t>
        </w:r>
        <w:r w:rsidR="001348B4">
          <w:rPr>
            <w:noProof/>
            <w:webHidden/>
          </w:rPr>
          <w:fldChar w:fldCharType="end"/>
        </w:r>
      </w:hyperlink>
    </w:p>
    <w:p w14:paraId="50E89C36" w14:textId="77777777" w:rsidR="001348B4"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08182911" w:history="1">
        <w:r w:rsidR="001348B4" w:rsidRPr="00394E05">
          <w:rPr>
            <w:rStyle w:val="Hyperlink"/>
            <w:noProof/>
          </w:rPr>
          <w:t>D.</w:t>
        </w:r>
        <w:r w:rsidR="001348B4">
          <w:rPr>
            <w:rFonts w:asciiTheme="minorHAnsi" w:eastAsiaTheme="minorEastAsia" w:hAnsiTheme="minorHAnsi" w:cstheme="minorBidi"/>
            <w:noProof/>
            <w:sz w:val="22"/>
            <w:szCs w:val="22"/>
          </w:rPr>
          <w:tab/>
        </w:r>
        <w:r w:rsidR="001348B4" w:rsidRPr="00394E05">
          <w:rPr>
            <w:rStyle w:val="Hyperlink"/>
            <w:noProof/>
          </w:rPr>
          <w:t>RESPONSIBILITIES FOR PLAN ADMINISTRATION</w:t>
        </w:r>
        <w:r w:rsidR="001348B4">
          <w:rPr>
            <w:noProof/>
            <w:webHidden/>
          </w:rPr>
          <w:tab/>
        </w:r>
        <w:r w:rsidR="001348B4">
          <w:rPr>
            <w:noProof/>
            <w:webHidden/>
          </w:rPr>
          <w:fldChar w:fldCharType="begin"/>
        </w:r>
        <w:r w:rsidR="001348B4">
          <w:rPr>
            <w:noProof/>
            <w:webHidden/>
          </w:rPr>
          <w:instrText xml:space="preserve"> PAGEREF _Toc108182911 \h </w:instrText>
        </w:r>
        <w:r w:rsidR="001348B4">
          <w:rPr>
            <w:noProof/>
            <w:webHidden/>
          </w:rPr>
        </w:r>
        <w:r w:rsidR="001348B4">
          <w:rPr>
            <w:noProof/>
            <w:webHidden/>
          </w:rPr>
          <w:fldChar w:fldCharType="separate"/>
        </w:r>
        <w:r w:rsidR="001348B4">
          <w:rPr>
            <w:noProof/>
            <w:webHidden/>
          </w:rPr>
          <w:t>8</w:t>
        </w:r>
        <w:r w:rsidR="001348B4">
          <w:rPr>
            <w:noProof/>
            <w:webHidden/>
          </w:rPr>
          <w:fldChar w:fldCharType="end"/>
        </w:r>
      </w:hyperlink>
    </w:p>
    <w:p w14:paraId="06BD9405" w14:textId="77777777" w:rsidR="001348B4" w:rsidRDefault="00000000">
      <w:pPr>
        <w:pStyle w:val="TOC2"/>
        <w:rPr>
          <w:rFonts w:asciiTheme="minorHAnsi" w:eastAsiaTheme="minorEastAsia" w:hAnsiTheme="minorHAnsi" w:cstheme="minorBidi"/>
          <w:noProof/>
          <w:sz w:val="22"/>
          <w:szCs w:val="22"/>
        </w:rPr>
      </w:pPr>
      <w:hyperlink w:anchor="_Toc108182912" w:history="1">
        <w:r w:rsidR="001348B4" w:rsidRPr="00394E05">
          <w:rPr>
            <w:rStyle w:val="Hyperlink"/>
            <w:noProof/>
          </w:rPr>
          <w:t>1.</w:t>
        </w:r>
        <w:r w:rsidR="001348B4">
          <w:rPr>
            <w:rFonts w:asciiTheme="minorHAnsi" w:eastAsiaTheme="minorEastAsia" w:hAnsiTheme="minorHAnsi" w:cstheme="minorBidi"/>
            <w:noProof/>
            <w:sz w:val="22"/>
            <w:szCs w:val="22"/>
          </w:rPr>
          <w:tab/>
        </w:r>
        <w:r w:rsidR="001348B4" w:rsidRPr="00394E05">
          <w:rPr>
            <w:rStyle w:val="Hyperlink"/>
            <w:noProof/>
          </w:rPr>
          <w:t>Plan Administrator</w:t>
        </w:r>
        <w:r w:rsidR="001348B4">
          <w:rPr>
            <w:noProof/>
            <w:webHidden/>
          </w:rPr>
          <w:tab/>
        </w:r>
        <w:r w:rsidR="001348B4">
          <w:rPr>
            <w:noProof/>
            <w:webHidden/>
          </w:rPr>
          <w:fldChar w:fldCharType="begin"/>
        </w:r>
        <w:r w:rsidR="001348B4">
          <w:rPr>
            <w:noProof/>
            <w:webHidden/>
          </w:rPr>
          <w:instrText xml:space="preserve"> PAGEREF _Toc108182912 \h </w:instrText>
        </w:r>
        <w:r w:rsidR="001348B4">
          <w:rPr>
            <w:noProof/>
            <w:webHidden/>
          </w:rPr>
        </w:r>
        <w:r w:rsidR="001348B4">
          <w:rPr>
            <w:noProof/>
            <w:webHidden/>
          </w:rPr>
          <w:fldChar w:fldCharType="separate"/>
        </w:r>
        <w:r w:rsidR="001348B4">
          <w:rPr>
            <w:noProof/>
            <w:webHidden/>
          </w:rPr>
          <w:t>8</w:t>
        </w:r>
        <w:r w:rsidR="001348B4">
          <w:rPr>
            <w:noProof/>
            <w:webHidden/>
          </w:rPr>
          <w:fldChar w:fldCharType="end"/>
        </w:r>
      </w:hyperlink>
    </w:p>
    <w:p w14:paraId="31E43379" w14:textId="77777777" w:rsidR="001348B4" w:rsidRDefault="00000000">
      <w:pPr>
        <w:pStyle w:val="TOC2"/>
        <w:rPr>
          <w:rFonts w:asciiTheme="minorHAnsi" w:eastAsiaTheme="minorEastAsia" w:hAnsiTheme="minorHAnsi" w:cstheme="minorBidi"/>
          <w:noProof/>
          <w:sz w:val="22"/>
          <w:szCs w:val="22"/>
        </w:rPr>
      </w:pPr>
      <w:hyperlink w:anchor="_Toc108182913" w:history="1">
        <w:r w:rsidR="001348B4" w:rsidRPr="00394E05">
          <w:rPr>
            <w:rStyle w:val="Hyperlink"/>
            <w:noProof/>
          </w:rPr>
          <w:t>2.</w:t>
        </w:r>
        <w:r w:rsidR="001348B4">
          <w:rPr>
            <w:rFonts w:asciiTheme="minorHAnsi" w:eastAsiaTheme="minorEastAsia" w:hAnsiTheme="minorHAnsi" w:cstheme="minorBidi"/>
            <w:noProof/>
            <w:sz w:val="22"/>
            <w:szCs w:val="22"/>
          </w:rPr>
          <w:tab/>
        </w:r>
        <w:r w:rsidR="001348B4" w:rsidRPr="00394E05">
          <w:rPr>
            <w:rStyle w:val="Hyperlink"/>
            <w:noProof/>
          </w:rPr>
          <w:t>Duties of the Plan Administrator</w:t>
        </w:r>
        <w:r w:rsidR="001348B4">
          <w:rPr>
            <w:noProof/>
            <w:webHidden/>
          </w:rPr>
          <w:tab/>
        </w:r>
        <w:r w:rsidR="001348B4">
          <w:rPr>
            <w:noProof/>
            <w:webHidden/>
          </w:rPr>
          <w:fldChar w:fldCharType="begin"/>
        </w:r>
        <w:r w:rsidR="001348B4">
          <w:rPr>
            <w:noProof/>
            <w:webHidden/>
          </w:rPr>
          <w:instrText xml:space="preserve"> PAGEREF _Toc108182913 \h </w:instrText>
        </w:r>
        <w:r w:rsidR="001348B4">
          <w:rPr>
            <w:noProof/>
            <w:webHidden/>
          </w:rPr>
        </w:r>
        <w:r w:rsidR="001348B4">
          <w:rPr>
            <w:noProof/>
            <w:webHidden/>
          </w:rPr>
          <w:fldChar w:fldCharType="separate"/>
        </w:r>
        <w:r w:rsidR="001348B4">
          <w:rPr>
            <w:noProof/>
            <w:webHidden/>
          </w:rPr>
          <w:t>8</w:t>
        </w:r>
        <w:r w:rsidR="001348B4">
          <w:rPr>
            <w:noProof/>
            <w:webHidden/>
          </w:rPr>
          <w:fldChar w:fldCharType="end"/>
        </w:r>
      </w:hyperlink>
    </w:p>
    <w:p w14:paraId="1A977084" w14:textId="77777777" w:rsidR="001348B4" w:rsidRDefault="00000000">
      <w:pPr>
        <w:pStyle w:val="TOC2"/>
        <w:rPr>
          <w:rFonts w:asciiTheme="minorHAnsi" w:eastAsiaTheme="minorEastAsia" w:hAnsiTheme="minorHAnsi" w:cstheme="minorBidi"/>
          <w:noProof/>
          <w:sz w:val="22"/>
          <w:szCs w:val="22"/>
        </w:rPr>
      </w:pPr>
      <w:hyperlink w:anchor="_Toc108182914" w:history="1">
        <w:r w:rsidR="001348B4" w:rsidRPr="00394E05">
          <w:rPr>
            <w:rStyle w:val="Hyperlink"/>
            <w:noProof/>
          </w:rPr>
          <w:t>3.</w:t>
        </w:r>
        <w:r w:rsidR="001348B4">
          <w:rPr>
            <w:rFonts w:asciiTheme="minorHAnsi" w:eastAsiaTheme="minorEastAsia" w:hAnsiTheme="minorHAnsi" w:cstheme="minorBidi"/>
            <w:noProof/>
            <w:sz w:val="22"/>
            <w:szCs w:val="22"/>
          </w:rPr>
          <w:tab/>
        </w:r>
        <w:r w:rsidR="001348B4" w:rsidRPr="00394E05">
          <w:rPr>
            <w:rStyle w:val="Hyperlink"/>
            <w:noProof/>
          </w:rPr>
          <w:t>Plan Administrator Compensation</w:t>
        </w:r>
        <w:r w:rsidR="001348B4">
          <w:rPr>
            <w:noProof/>
            <w:webHidden/>
          </w:rPr>
          <w:tab/>
        </w:r>
        <w:r w:rsidR="001348B4">
          <w:rPr>
            <w:noProof/>
            <w:webHidden/>
          </w:rPr>
          <w:fldChar w:fldCharType="begin"/>
        </w:r>
        <w:r w:rsidR="001348B4">
          <w:rPr>
            <w:noProof/>
            <w:webHidden/>
          </w:rPr>
          <w:instrText xml:space="preserve"> PAGEREF _Toc108182914 \h </w:instrText>
        </w:r>
        <w:r w:rsidR="001348B4">
          <w:rPr>
            <w:noProof/>
            <w:webHidden/>
          </w:rPr>
        </w:r>
        <w:r w:rsidR="001348B4">
          <w:rPr>
            <w:noProof/>
            <w:webHidden/>
          </w:rPr>
          <w:fldChar w:fldCharType="separate"/>
        </w:r>
        <w:r w:rsidR="001348B4">
          <w:rPr>
            <w:noProof/>
            <w:webHidden/>
          </w:rPr>
          <w:t>9</w:t>
        </w:r>
        <w:r w:rsidR="001348B4">
          <w:rPr>
            <w:noProof/>
            <w:webHidden/>
          </w:rPr>
          <w:fldChar w:fldCharType="end"/>
        </w:r>
      </w:hyperlink>
    </w:p>
    <w:p w14:paraId="3EC43D56" w14:textId="77777777" w:rsidR="001348B4" w:rsidRDefault="00000000">
      <w:pPr>
        <w:pStyle w:val="TOC2"/>
        <w:rPr>
          <w:rFonts w:asciiTheme="minorHAnsi" w:eastAsiaTheme="minorEastAsia" w:hAnsiTheme="minorHAnsi" w:cstheme="minorBidi"/>
          <w:noProof/>
          <w:sz w:val="22"/>
          <w:szCs w:val="22"/>
        </w:rPr>
      </w:pPr>
      <w:hyperlink w:anchor="_Toc108182915" w:history="1">
        <w:r w:rsidR="001348B4" w:rsidRPr="00394E05">
          <w:rPr>
            <w:rStyle w:val="Hyperlink"/>
            <w:noProof/>
          </w:rPr>
          <w:t>4.</w:t>
        </w:r>
        <w:r w:rsidR="001348B4">
          <w:rPr>
            <w:rFonts w:asciiTheme="minorHAnsi" w:eastAsiaTheme="minorEastAsia" w:hAnsiTheme="minorHAnsi" w:cstheme="minorBidi"/>
            <w:noProof/>
            <w:sz w:val="22"/>
            <w:szCs w:val="22"/>
          </w:rPr>
          <w:tab/>
        </w:r>
        <w:r w:rsidR="001348B4" w:rsidRPr="00394E05">
          <w:rPr>
            <w:rStyle w:val="Hyperlink"/>
            <w:noProof/>
          </w:rPr>
          <w:t>Fiduciary Duties</w:t>
        </w:r>
        <w:r w:rsidR="001348B4">
          <w:rPr>
            <w:noProof/>
            <w:webHidden/>
          </w:rPr>
          <w:tab/>
        </w:r>
        <w:r w:rsidR="001348B4">
          <w:rPr>
            <w:noProof/>
            <w:webHidden/>
          </w:rPr>
          <w:fldChar w:fldCharType="begin"/>
        </w:r>
        <w:r w:rsidR="001348B4">
          <w:rPr>
            <w:noProof/>
            <w:webHidden/>
          </w:rPr>
          <w:instrText xml:space="preserve"> PAGEREF _Toc108182915 \h </w:instrText>
        </w:r>
        <w:r w:rsidR="001348B4">
          <w:rPr>
            <w:noProof/>
            <w:webHidden/>
          </w:rPr>
        </w:r>
        <w:r w:rsidR="001348B4">
          <w:rPr>
            <w:noProof/>
            <w:webHidden/>
          </w:rPr>
          <w:fldChar w:fldCharType="separate"/>
        </w:r>
        <w:r w:rsidR="001348B4">
          <w:rPr>
            <w:noProof/>
            <w:webHidden/>
          </w:rPr>
          <w:t>9</w:t>
        </w:r>
        <w:r w:rsidR="001348B4">
          <w:rPr>
            <w:noProof/>
            <w:webHidden/>
          </w:rPr>
          <w:fldChar w:fldCharType="end"/>
        </w:r>
      </w:hyperlink>
    </w:p>
    <w:p w14:paraId="0971EDBA" w14:textId="77777777" w:rsidR="001348B4" w:rsidRDefault="00000000">
      <w:pPr>
        <w:pStyle w:val="TOC2"/>
        <w:rPr>
          <w:rFonts w:asciiTheme="minorHAnsi" w:eastAsiaTheme="minorEastAsia" w:hAnsiTheme="minorHAnsi" w:cstheme="minorBidi"/>
          <w:noProof/>
          <w:sz w:val="22"/>
          <w:szCs w:val="22"/>
        </w:rPr>
      </w:pPr>
      <w:hyperlink w:anchor="_Toc108182916" w:history="1">
        <w:r w:rsidR="001348B4" w:rsidRPr="00394E05">
          <w:rPr>
            <w:rStyle w:val="Hyperlink"/>
            <w:noProof/>
          </w:rPr>
          <w:t>5.</w:t>
        </w:r>
        <w:r w:rsidR="001348B4">
          <w:rPr>
            <w:rFonts w:asciiTheme="minorHAnsi" w:eastAsiaTheme="minorEastAsia" w:hAnsiTheme="minorHAnsi" w:cstheme="minorBidi"/>
            <w:noProof/>
            <w:sz w:val="22"/>
            <w:szCs w:val="22"/>
          </w:rPr>
          <w:tab/>
        </w:r>
        <w:r w:rsidR="001348B4" w:rsidRPr="00394E05">
          <w:rPr>
            <w:rStyle w:val="Hyperlink"/>
            <w:noProof/>
          </w:rPr>
          <w:t>The Named Fiduciary</w:t>
        </w:r>
        <w:r w:rsidR="001348B4">
          <w:rPr>
            <w:noProof/>
            <w:webHidden/>
          </w:rPr>
          <w:tab/>
        </w:r>
        <w:r w:rsidR="001348B4">
          <w:rPr>
            <w:noProof/>
            <w:webHidden/>
          </w:rPr>
          <w:fldChar w:fldCharType="begin"/>
        </w:r>
        <w:r w:rsidR="001348B4">
          <w:rPr>
            <w:noProof/>
            <w:webHidden/>
          </w:rPr>
          <w:instrText xml:space="preserve"> PAGEREF _Toc108182916 \h </w:instrText>
        </w:r>
        <w:r w:rsidR="001348B4">
          <w:rPr>
            <w:noProof/>
            <w:webHidden/>
          </w:rPr>
        </w:r>
        <w:r w:rsidR="001348B4">
          <w:rPr>
            <w:noProof/>
            <w:webHidden/>
          </w:rPr>
          <w:fldChar w:fldCharType="separate"/>
        </w:r>
        <w:r w:rsidR="001348B4">
          <w:rPr>
            <w:noProof/>
            <w:webHidden/>
          </w:rPr>
          <w:t>9</w:t>
        </w:r>
        <w:r w:rsidR="001348B4">
          <w:rPr>
            <w:noProof/>
            <w:webHidden/>
          </w:rPr>
          <w:fldChar w:fldCharType="end"/>
        </w:r>
      </w:hyperlink>
    </w:p>
    <w:p w14:paraId="72B9B81B" w14:textId="77777777" w:rsidR="001348B4"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08182917" w:history="1">
        <w:r w:rsidR="001348B4" w:rsidRPr="00394E05">
          <w:rPr>
            <w:rStyle w:val="Hyperlink"/>
            <w:noProof/>
          </w:rPr>
          <w:t>E.</w:t>
        </w:r>
        <w:r w:rsidR="001348B4">
          <w:rPr>
            <w:rFonts w:asciiTheme="minorHAnsi" w:eastAsiaTheme="minorEastAsia" w:hAnsiTheme="minorHAnsi" w:cstheme="minorBidi"/>
            <w:noProof/>
            <w:sz w:val="22"/>
            <w:szCs w:val="22"/>
          </w:rPr>
          <w:tab/>
        </w:r>
        <w:r w:rsidR="001348B4" w:rsidRPr="00394E05">
          <w:rPr>
            <w:rStyle w:val="Hyperlink"/>
            <w:noProof/>
          </w:rPr>
          <w:t>Uniformed Services Reemployment Rights</w:t>
        </w:r>
        <w:r w:rsidR="001348B4">
          <w:rPr>
            <w:noProof/>
            <w:webHidden/>
          </w:rPr>
          <w:tab/>
        </w:r>
        <w:r w:rsidR="001348B4">
          <w:rPr>
            <w:noProof/>
            <w:webHidden/>
          </w:rPr>
          <w:fldChar w:fldCharType="begin"/>
        </w:r>
        <w:r w:rsidR="001348B4">
          <w:rPr>
            <w:noProof/>
            <w:webHidden/>
          </w:rPr>
          <w:instrText xml:space="preserve"> PAGEREF _Toc108182917 \h </w:instrText>
        </w:r>
        <w:r w:rsidR="001348B4">
          <w:rPr>
            <w:noProof/>
            <w:webHidden/>
          </w:rPr>
        </w:r>
        <w:r w:rsidR="001348B4">
          <w:rPr>
            <w:noProof/>
            <w:webHidden/>
          </w:rPr>
          <w:fldChar w:fldCharType="separate"/>
        </w:r>
        <w:r w:rsidR="001348B4">
          <w:rPr>
            <w:noProof/>
            <w:webHidden/>
          </w:rPr>
          <w:t>9</w:t>
        </w:r>
        <w:r w:rsidR="001348B4">
          <w:rPr>
            <w:noProof/>
            <w:webHidden/>
          </w:rPr>
          <w:fldChar w:fldCharType="end"/>
        </w:r>
      </w:hyperlink>
    </w:p>
    <w:p w14:paraId="59D8E535" w14:textId="77777777" w:rsidR="001348B4"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08182918" w:history="1">
        <w:r w:rsidR="001348B4" w:rsidRPr="00394E05">
          <w:rPr>
            <w:rStyle w:val="Hyperlink"/>
            <w:noProof/>
          </w:rPr>
          <w:t>F.</w:t>
        </w:r>
        <w:r w:rsidR="001348B4">
          <w:rPr>
            <w:rFonts w:asciiTheme="minorHAnsi" w:eastAsiaTheme="minorEastAsia" w:hAnsiTheme="minorHAnsi" w:cstheme="minorBidi"/>
            <w:noProof/>
            <w:sz w:val="22"/>
            <w:szCs w:val="22"/>
          </w:rPr>
          <w:tab/>
        </w:r>
        <w:r w:rsidR="001348B4" w:rsidRPr="00394E05">
          <w:rPr>
            <w:rStyle w:val="Hyperlink"/>
            <w:noProof/>
          </w:rPr>
          <w:t>COBRA</w:t>
        </w:r>
        <w:r w:rsidR="001348B4">
          <w:rPr>
            <w:noProof/>
            <w:webHidden/>
          </w:rPr>
          <w:tab/>
        </w:r>
        <w:r w:rsidR="001348B4">
          <w:rPr>
            <w:noProof/>
            <w:webHidden/>
          </w:rPr>
          <w:fldChar w:fldCharType="begin"/>
        </w:r>
        <w:r w:rsidR="001348B4">
          <w:rPr>
            <w:noProof/>
            <w:webHidden/>
          </w:rPr>
          <w:instrText xml:space="preserve"> PAGEREF _Toc108182918 \h </w:instrText>
        </w:r>
        <w:r w:rsidR="001348B4">
          <w:rPr>
            <w:noProof/>
            <w:webHidden/>
          </w:rPr>
        </w:r>
        <w:r w:rsidR="001348B4">
          <w:rPr>
            <w:noProof/>
            <w:webHidden/>
          </w:rPr>
          <w:fldChar w:fldCharType="separate"/>
        </w:r>
        <w:r w:rsidR="001348B4">
          <w:rPr>
            <w:noProof/>
            <w:webHidden/>
          </w:rPr>
          <w:t>10</w:t>
        </w:r>
        <w:r w:rsidR="001348B4">
          <w:rPr>
            <w:noProof/>
            <w:webHidden/>
          </w:rPr>
          <w:fldChar w:fldCharType="end"/>
        </w:r>
      </w:hyperlink>
    </w:p>
    <w:p w14:paraId="70DE16C4" w14:textId="77777777" w:rsidR="001348B4" w:rsidRDefault="00000000">
      <w:pPr>
        <w:pStyle w:val="TOC2"/>
        <w:rPr>
          <w:rFonts w:asciiTheme="minorHAnsi" w:eastAsiaTheme="minorEastAsia" w:hAnsiTheme="minorHAnsi" w:cstheme="minorBidi"/>
          <w:noProof/>
          <w:sz w:val="22"/>
          <w:szCs w:val="22"/>
        </w:rPr>
      </w:pPr>
      <w:hyperlink w:anchor="_Toc108182919" w:history="1">
        <w:r w:rsidR="001348B4" w:rsidRPr="00394E05">
          <w:rPr>
            <w:rStyle w:val="Hyperlink"/>
            <w:noProof/>
          </w:rPr>
          <w:t>1.</w:t>
        </w:r>
        <w:r w:rsidR="001348B4">
          <w:rPr>
            <w:rFonts w:asciiTheme="minorHAnsi" w:eastAsiaTheme="minorEastAsia" w:hAnsiTheme="minorHAnsi" w:cstheme="minorBidi"/>
            <w:noProof/>
            <w:sz w:val="22"/>
            <w:szCs w:val="22"/>
          </w:rPr>
          <w:tab/>
        </w:r>
        <w:r w:rsidR="001348B4" w:rsidRPr="00394E05">
          <w:rPr>
            <w:rStyle w:val="Hyperlink"/>
            <w:noProof/>
          </w:rPr>
          <w:t>Introduction</w:t>
        </w:r>
        <w:r w:rsidR="001348B4">
          <w:rPr>
            <w:noProof/>
            <w:webHidden/>
          </w:rPr>
          <w:tab/>
        </w:r>
        <w:r w:rsidR="001348B4">
          <w:rPr>
            <w:noProof/>
            <w:webHidden/>
          </w:rPr>
          <w:fldChar w:fldCharType="begin"/>
        </w:r>
        <w:r w:rsidR="001348B4">
          <w:rPr>
            <w:noProof/>
            <w:webHidden/>
          </w:rPr>
          <w:instrText xml:space="preserve"> PAGEREF _Toc108182919 \h </w:instrText>
        </w:r>
        <w:r w:rsidR="001348B4">
          <w:rPr>
            <w:noProof/>
            <w:webHidden/>
          </w:rPr>
        </w:r>
        <w:r w:rsidR="001348B4">
          <w:rPr>
            <w:noProof/>
            <w:webHidden/>
          </w:rPr>
          <w:fldChar w:fldCharType="separate"/>
        </w:r>
        <w:r w:rsidR="001348B4">
          <w:rPr>
            <w:noProof/>
            <w:webHidden/>
          </w:rPr>
          <w:t>10</w:t>
        </w:r>
        <w:r w:rsidR="001348B4">
          <w:rPr>
            <w:noProof/>
            <w:webHidden/>
          </w:rPr>
          <w:fldChar w:fldCharType="end"/>
        </w:r>
      </w:hyperlink>
    </w:p>
    <w:p w14:paraId="131C485B" w14:textId="77777777" w:rsidR="001348B4" w:rsidRDefault="00000000">
      <w:pPr>
        <w:pStyle w:val="TOC2"/>
        <w:rPr>
          <w:rFonts w:asciiTheme="minorHAnsi" w:eastAsiaTheme="minorEastAsia" w:hAnsiTheme="minorHAnsi" w:cstheme="minorBidi"/>
          <w:noProof/>
          <w:sz w:val="22"/>
          <w:szCs w:val="22"/>
        </w:rPr>
      </w:pPr>
      <w:hyperlink w:anchor="_Toc108182920" w:history="1">
        <w:r w:rsidR="001348B4" w:rsidRPr="00394E05">
          <w:rPr>
            <w:rStyle w:val="Hyperlink"/>
            <w:noProof/>
          </w:rPr>
          <w:t>2.</w:t>
        </w:r>
        <w:r w:rsidR="001348B4">
          <w:rPr>
            <w:rFonts w:asciiTheme="minorHAnsi" w:eastAsiaTheme="minorEastAsia" w:hAnsiTheme="minorHAnsi" w:cstheme="minorBidi"/>
            <w:noProof/>
            <w:sz w:val="22"/>
            <w:szCs w:val="22"/>
          </w:rPr>
          <w:tab/>
        </w:r>
        <w:r w:rsidR="001348B4" w:rsidRPr="00394E05">
          <w:rPr>
            <w:rStyle w:val="Hyperlink"/>
            <w:noProof/>
          </w:rPr>
          <w:t>COBRA Continuation Coverage</w:t>
        </w:r>
        <w:r w:rsidR="001348B4">
          <w:rPr>
            <w:noProof/>
            <w:webHidden/>
          </w:rPr>
          <w:tab/>
        </w:r>
        <w:r w:rsidR="001348B4">
          <w:rPr>
            <w:noProof/>
            <w:webHidden/>
          </w:rPr>
          <w:fldChar w:fldCharType="begin"/>
        </w:r>
        <w:r w:rsidR="001348B4">
          <w:rPr>
            <w:noProof/>
            <w:webHidden/>
          </w:rPr>
          <w:instrText xml:space="preserve"> PAGEREF _Toc108182920 \h </w:instrText>
        </w:r>
        <w:r w:rsidR="001348B4">
          <w:rPr>
            <w:noProof/>
            <w:webHidden/>
          </w:rPr>
        </w:r>
        <w:r w:rsidR="001348B4">
          <w:rPr>
            <w:noProof/>
            <w:webHidden/>
          </w:rPr>
          <w:fldChar w:fldCharType="separate"/>
        </w:r>
        <w:r w:rsidR="001348B4">
          <w:rPr>
            <w:noProof/>
            <w:webHidden/>
          </w:rPr>
          <w:t>10</w:t>
        </w:r>
        <w:r w:rsidR="001348B4">
          <w:rPr>
            <w:noProof/>
            <w:webHidden/>
          </w:rPr>
          <w:fldChar w:fldCharType="end"/>
        </w:r>
      </w:hyperlink>
    </w:p>
    <w:p w14:paraId="3F1074F2" w14:textId="77777777" w:rsidR="001348B4"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08182921" w:history="1">
        <w:r w:rsidR="001348B4" w:rsidRPr="00394E05">
          <w:rPr>
            <w:rStyle w:val="Hyperlink"/>
            <w:noProof/>
          </w:rPr>
          <w:t>G.</w:t>
        </w:r>
        <w:r w:rsidR="001348B4">
          <w:rPr>
            <w:rFonts w:asciiTheme="minorHAnsi" w:eastAsiaTheme="minorEastAsia" w:hAnsiTheme="minorHAnsi" w:cstheme="minorBidi"/>
            <w:noProof/>
            <w:sz w:val="22"/>
            <w:szCs w:val="22"/>
          </w:rPr>
          <w:tab/>
        </w:r>
        <w:r w:rsidR="001348B4" w:rsidRPr="00394E05">
          <w:rPr>
            <w:rStyle w:val="Hyperlink"/>
            <w:noProof/>
          </w:rPr>
          <w:t>FUNDING POLICY</w:t>
        </w:r>
        <w:r w:rsidR="001348B4">
          <w:rPr>
            <w:noProof/>
            <w:webHidden/>
          </w:rPr>
          <w:tab/>
        </w:r>
        <w:r w:rsidR="001348B4">
          <w:rPr>
            <w:noProof/>
            <w:webHidden/>
          </w:rPr>
          <w:fldChar w:fldCharType="begin"/>
        </w:r>
        <w:r w:rsidR="001348B4">
          <w:rPr>
            <w:noProof/>
            <w:webHidden/>
          </w:rPr>
          <w:instrText xml:space="preserve"> PAGEREF _Toc108182921 \h </w:instrText>
        </w:r>
        <w:r w:rsidR="001348B4">
          <w:rPr>
            <w:noProof/>
            <w:webHidden/>
          </w:rPr>
        </w:r>
        <w:r w:rsidR="001348B4">
          <w:rPr>
            <w:noProof/>
            <w:webHidden/>
          </w:rPr>
          <w:fldChar w:fldCharType="separate"/>
        </w:r>
        <w:r w:rsidR="001348B4">
          <w:rPr>
            <w:noProof/>
            <w:webHidden/>
          </w:rPr>
          <w:t>14</w:t>
        </w:r>
        <w:r w:rsidR="001348B4">
          <w:rPr>
            <w:noProof/>
            <w:webHidden/>
          </w:rPr>
          <w:fldChar w:fldCharType="end"/>
        </w:r>
      </w:hyperlink>
    </w:p>
    <w:p w14:paraId="75632FFE" w14:textId="77777777" w:rsidR="001348B4"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08182922" w:history="1">
        <w:r w:rsidR="001348B4" w:rsidRPr="00394E05">
          <w:rPr>
            <w:rStyle w:val="Hyperlink"/>
            <w:noProof/>
          </w:rPr>
          <w:t>H.</w:t>
        </w:r>
        <w:r w:rsidR="001348B4">
          <w:rPr>
            <w:rFonts w:asciiTheme="minorHAnsi" w:eastAsiaTheme="minorEastAsia" w:hAnsiTheme="minorHAnsi" w:cstheme="minorBidi"/>
            <w:noProof/>
            <w:sz w:val="22"/>
            <w:szCs w:val="22"/>
          </w:rPr>
          <w:tab/>
        </w:r>
        <w:r w:rsidR="001348B4" w:rsidRPr="00394E05">
          <w:rPr>
            <w:rStyle w:val="Hyperlink"/>
            <w:noProof/>
          </w:rPr>
          <w:t>SUBROGATION AND RIGHTS OF RECOVERY</w:t>
        </w:r>
        <w:r w:rsidR="001348B4">
          <w:rPr>
            <w:noProof/>
            <w:webHidden/>
          </w:rPr>
          <w:tab/>
        </w:r>
        <w:r w:rsidR="001348B4">
          <w:rPr>
            <w:noProof/>
            <w:webHidden/>
          </w:rPr>
          <w:fldChar w:fldCharType="begin"/>
        </w:r>
        <w:r w:rsidR="001348B4">
          <w:rPr>
            <w:noProof/>
            <w:webHidden/>
          </w:rPr>
          <w:instrText xml:space="preserve"> PAGEREF _Toc108182922 \h </w:instrText>
        </w:r>
        <w:r w:rsidR="001348B4">
          <w:rPr>
            <w:noProof/>
            <w:webHidden/>
          </w:rPr>
        </w:r>
        <w:r w:rsidR="001348B4">
          <w:rPr>
            <w:noProof/>
            <w:webHidden/>
          </w:rPr>
          <w:fldChar w:fldCharType="separate"/>
        </w:r>
        <w:r w:rsidR="001348B4">
          <w:rPr>
            <w:noProof/>
            <w:webHidden/>
          </w:rPr>
          <w:t>14</w:t>
        </w:r>
        <w:r w:rsidR="001348B4">
          <w:rPr>
            <w:noProof/>
            <w:webHidden/>
          </w:rPr>
          <w:fldChar w:fldCharType="end"/>
        </w:r>
      </w:hyperlink>
    </w:p>
    <w:p w14:paraId="7935196F" w14:textId="77777777" w:rsidR="001348B4"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08182923" w:history="1">
        <w:r w:rsidR="001348B4" w:rsidRPr="00394E05">
          <w:rPr>
            <w:rStyle w:val="Hyperlink"/>
            <w:noProof/>
          </w:rPr>
          <w:t>I.</w:t>
        </w:r>
        <w:r w:rsidR="001348B4">
          <w:rPr>
            <w:rFonts w:asciiTheme="minorHAnsi" w:eastAsiaTheme="minorEastAsia" w:hAnsiTheme="minorHAnsi" w:cstheme="minorBidi"/>
            <w:noProof/>
            <w:sz w:val="22"/>
            <w:szCs w:val="22"/>
          </w:rPr>
          <w:tab/>
        </w:r>
        <w:r w:rsidR="001348B4" w:rsidRPr="00394E05">
          <w:rPr>
            <w:rStyle w:val="Hyperlink"/>
            <w:noProof/>
          </w:rPr>
          <w:t>PLAN IS NOT AN EMPLOYMENT CONTRACT</w:t>
        </w:r>
        <w:r w:rsidR="001348B4">
          <w:rPr>
            <w:noProof/>
            <w:webHidden/>
          </w:rPr>
          <w:tab/>
        </w:r>
        <w:r w:rsidR="001348B4">
          <w:rPr>
            <w:noProof/>
            <w:webHidden/>
          </w:rPr>
          <w:fldChar w:fldCharType="begin"/>
        </w:r>
        <w:r w:rsidR="001348B4">
          <w:rPr>
            <w:noProof/>
            <w:webHidden/>
          </w:rPr>
          <w:instrText xml:space="preserve"> PAGEREF _Toc108182923 \h </w:instrText>
        </w:r>
        <w:r w:rsidR="001348B4">
          <w:rPr>
            <w:noProof/>
            <w:webHidden/>
          </w:rPr>
        </w:r>
        <w:r w:rsidR="001348B4">
          <w:rPr>
            <w:noProof/>
            <w:webHidden/>
          </w:rPr>
          <w:fldChar w:fldCharType="separate"/>
        </w:r>
        <w:r w:rsidR="001348B4">
          <w:rPr>
            <w:noProof/>
            <w:webHidden/>
          </w:rPr>
          <w:t>16</w:t>
        </w:r>
        <w:r w:rsidR="001348B4">
          <w:rPr>
            <w:noProof/>
            <w:webHidden/>
          </w:rPr>
          <w:fldChar w:fldCharType="end"/>
        </w:r>
      </w:hyperlink>
    </w:p>
    <w:p w14:paraId="051DA267" w14:textId="77777777" w:rsidR="001348B4"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08182924" w:history="1">
        <w:r w:rsidR="001348B4" w:rsidRPr="00394E05">
          <w:rPr>
            <w:rStyle w:val="Hyperlink"/>
            <w:noProof/>
          </w:rPr>
          <w:t>J.</w:t>
        </w:r>
        <w:r w:rsidR="001348B4">
          <w:rPr>
            <w:rFonts w:asciiTheme="minorHAnsi" w:eastAsiaTheme="minorEastAsia" w:hAnsiTheme="minorHAnsi" w:cstheme="minorBidi"/>
            <w:noProof/>
            <w:sz w:val="22"/>
            <w:szCs w:val="22"/>
          </w:rPr>
          <w:tab/>
        </w:r>
        <w:r w:rsidR="001348B4" w:rsidRPr="00394E05">
          <w:rPr>
            <w:rStyle w:val="Hyperlink"/>
            <w:noProof/>
          </w:rPr>
          <w:t>HIPAA PRIVACY AND SECURITY PROVISIONS</w:t>
        </w:r>
        <w:r w:rsidR="001348B4">
          <w:rPr>
            <w:noProof/>
            <w:webHidden/>
          </w:rPr>
          <w:tab/>
        </w:r>
        <w:r w:rsidR="001348B4">
          <w:rPr>
            <w:noProof/>
            <w:webHidden/>
          </w:rPr>
          <w:fldChar w:fldCharType="begin"/>
        </w:r>
        <w:r w:rsidR="001348B4">
          <w:rPr>
            <w:noProof/>
            <w:webHidden/>
          </w:rPr>
          <w:instrText xml:space="preserve"> PAGEREF _Toc108182924 \h </w:instrText>
        </w:r>
        <w:r w:rsidR="001348B4">
          <w:rPr>
            <w:noProof/>
            <w:webHidden/>
          </w:rPr>
        </w:r>
        <w:r w:rsidR="001348B4">
          <w:rPr>
            <w:noProof/>
            <w:webHidden/>
          </w:rPr>
          <w:fldChar w:fldCharType="separate"/>
        </w:r>
        <w:r w:rsidR="001348B4">
          <w:rPr>
            <w:noProof/>
            <w:webHidden/>
          </w:rPr>
          <w:t>16</w:t>
        </w:r>
        <w:r w:rsidR="001348B4">
          <w:rPr>
            <w:noProof/>
            <w:webHidden/>
          </w:rPr>
          <w:fldChar w:fldCharType="end"/>
        </w:r>
      </w:hyperlink>
    </w:p>
    <w:p w14:paraId="5CEBEC42" w14:textId="77777777" w:rsidR="001348B4" w:rsidRDefault="00000000">
      <w:pPr>
        <w:pStyle w:val="TOC2"/>
        <w:rPr>
          <w:rFonts w:asciiTheme="minorHAnsi" w:eastAsiaTheme="minorEastAsia" w:hAnsiTheme="minorHAnsi" w:cstheme="minorBidi"/>
          <w:noProof/>
          <w:sz w:val="22"/>
          <w:szCs w:val="22"/>
        </w:rPr>
      </w:pPr>
      <w:hyperlink w:anchor="_Toc108182925" w:history="1">
        <w:r w:rsidR="001348B4" w:rsidRPr="00394E05">
          <w:rPr>
            <w:rStyle w:val="Hyperlink"/>
            <w:noProof/>
          </w:rPr>
          <w:t>1.</w:t>
        </w:r>
        <w:r w:rsidR="001348B4">
          <w:rPr>
            <w:rFonts w:asciiTheme="minorHAnsi" w:eastAsiaTheme="minorEastAsia" w:hAnsiTheme="minorHAnsi" w:cstheme="minorBidi"/>
            <w:noProof/>
            <w:sz w:val="22"/>
            <w:szCs w:val="22"/>
          </w:rPr>
          <w:tab/>
        </w:r>
        <w:r w:rsidR="001348B4" w:rsidRPr="00394E05">
          <w:rPr>
            <w:rStyle w:val="Hyperlink"/>
            <w:noProof/>
          </w:rPr>
          <w:t>Disclosure of Information</w:t>
        </w:r>
        <w:r w:rsidR="001348B4">
          <w:rPr>
            <w:noProof/>
            <w:webHidden/>
          </w:rPr>
          <w:tab/>
        </w:r>
        <w:r w:rsidR="001348B4">
          <w:rPr>
            <w:noProof/>
            <w:webHidden/>
          </w:rPr>
          <w:fldChar w:fldCharType="begin"/>
        </w:r>
        <w:r w:rsidR="001348B4">
          <w:rPr>
            <w:noProof/>
            <w:webHidden/>
          </w:rPr>
          <w:instrText xml:space="preserve"> PAGEREF _Toc108182925 \h </w:instrText>
        </w:r>
        <w:r w:rsidR="001348B4">
          <w:rPr>
            <w:noProof/>
            <w:webHidden/>
          </w:rPr>
        </w:r>
        <w:r w:rsidR="001348B4">
          <w:rPr>
            <w:noProof/>
            <w:webHidden/>
          </w:rPr>
          <w:fldChar w:fldCharType="separate"/>
        </w:r>
        <w:r w:rsidR="001348B4">
          <w:rPr>
            <w:noProof/>
            <w:webHidden/>
          </w:rPr>
          <w:t>16</w:t>
        </w:r>
        <w:r w:rsidR="001348B4">
          <w:rPr>
            <w:noProof/>
            <w:webHidden/>
          </w:rPr>
          <w:fldChar w:fldCharType="end"/>
        </w:r>
      </w:hyperlink>
    </w:p>
    <w:p w14:paraId="61D38B92" w14:textId="77777777" w:rsidR="001348B4" w:rsidRDefault="00000000">
      <w:pPr>
        <w:pStyle w:val="TOC2"/>
        <w:rPr>
          <w:rFonts w:asciiTheme="minorHAnsi" w:eastAsiaTheme="minorEastAsia" w:hAnsiTheme="minorHAnsi" w:cstheme="minorBidi"/>
          <w:noProof/>
          <w:sz w:val="22"/>
          <w:szCs w:val="22"/>
        </w:rPr>
      </w:pPr>
      <w:hyperlink w:anchor="_Toc108182926" w:history="1">
        <w:r w:rsidR="001348B4" w:rsidRPr="00394E05">
          <w:rPr>
            <w:rStyle w:val="Hyperlink"/>
            <w:noProof/>
          </w:rPr>
          <w:t>2.</w:t>
        </w:r>
        <w:r w:rsidR="001348B4">
          <w:rPr>
            <w:rFonts w:asciiTheme="minorHAnsi" w:eastAsiaTheme="minorEastAsia" w:hAnsiTheme="minorHAnsi" w:cstheme="minorBidi"/>
            <w:noProof/>
            <w:sz w:val="22"/>
            <w:szCs w:val="22"/>
          </w:rPr>
          <w:tab/>
        </w:r>
        <w:r w:rsidR="001348B4" w:rsidRPr="00394E05">
          <w:rPr>
            <w:rStyle w:val="Hyperlink"/>
            <w:noProof/>
          </w:rPr>
          <w:t>Certification of the Plan Sponsor</w:t>
        </w:r>
        <w:r w:rsidR="001348B4">
          <w:rPr>
            <w:noProof/>
            <w:webHidden/>
          </w:rPr>
          <w:tab/>
        </w:r>
        <w:r w:rsidR="001348B4">
          <w:rPr>
            <w:noProof/>
            <w:webHidden/>
          </w:rPr>
          <w:fldChar w:fldCharType="begin"/>
        </w:r>
        <w:r w:rsidR="001348B4">
          <w:rPr>
            <w:noProof/>
            <w:webHidden/>
          </w:rPr>
          <w:instrText xml:space="preserve"> PAGEREF _Toc108182926 \h </w:instrText>
        </w:r>
        <w:r w:rsidR="001348B4">
          <w:rPr>
            <w:noProof/>
            <w:webHidden/>
          </w:rPr>
        </w:r>
        <w:r w:rsidR="001348B4">
          <w:rPr>
            <w:noProof/>
            <w:webHidden/>
          </w:rPr>
          <w:fldChar w:fldCharType="separate"/>
        </w:r>
        <w:r w:rsidR="001348B4">
          <w:rPr>
            <w:noProof/>
            <w:webHidden/>
          </w:rPr>
          <w:t>17</w:t>
        </w:r>
        <w:r w:rsidR="001348B4">
          <w:rPr>
            <w:noProof/>
            <w:webHidden/>
          </w:rPr>
          <w:fldChar w:fldCharType="end"/>
        </w:r>
      </w:hyperlink>
    </w:p>
    <w:p w14:paraId="0B9E59F3" w14:textId="77777777" w:rsidR="001348B4" w:rsidRDefault="00000000">
      <w:pPr>
        <w:pStyle w:val="TOC2"/>
        <w:rPr>
          <w:rFonts w:asciiTheme="minorHAnsi" w:eastAsiaTheme="minorEastAsia" w:hAnsiTheme="minorHAnsi" w:cstheme="minorBidi"/>
          <w:noProof/>
          <w:sz w:val="22"/>
          <w:szCs w:val="22"/>
        </w:rPr>
      </w:pPr>
      <w:hyperlink w:anchor="_Toc108182927" w:history="1">
        <w:r w:rsidR="001348B4" w:rsidRPr="00394E05">
          <w:rPr>
            <w:rStyle w:val="Hyperlink"/>
            <w:noProof/>
          </w:rPr>
          <w:t>3.</w:t>
        </w:r>
        <w:r w:rsidR="001348B4">
          <w:rPr>
            <w:rFonts w:asciiTheme="minorHAnsi" w:eastAsiaTheme="minorEastAsia" w:hAnsiTheme="minorHAnsi" w:cstheme="minorBidi"/>
            <w:noProof/>
            <w:sz w:val="22"/>
            <w:szCs w:val="22"/>
          </w:rPr>
          <w:tab/>
        </w:r>
        <w:r w:rsidR="001348B4" w:rsidRPr="00394E05">
          <w:rPr>
            <w:rStyle w:val="Hyperlink"/>
            <w:noProof/>
          </w:rPr>
          <w:t>Separation of Plan and the Plan Sponsor</w:t>
        </w:r>
        <w:r w:rsidR="001348B4">
          <w:rPr>
            <w:noProof/>
            <w:webHidden/>
          </w:rPr>
          <w:tab/>
        </w:r>
        <w:r w:rsidR="001348B4">
          <w:rPr>
            <w:noProof/>
            <w:webHidden/>
          </w:rPr>
          <w:fldChar w:fldCharType="begin"/>
        </w:r>
        <w:r w:rsidR="001348B4">
          <w:rPr>
            <w:noProof/>
            <w:webHidden/>
          </w:rPr>
          <w:instrText xml:space="preserve"> PAGEREF _Toc108182927 \h </w:instrText>
        </w:r>
        <w:r w:rsidR="001348B4">
          <w:rPr>
            <w:noProof/>
            <w:webHidden/>
          </w:rPr>
        </w:r>
        <w:r w:rsidR="001348B4">
          <w:rPr>
            <w:noProof/>
            <w:webHidden/>
          </w:rPr>
          <w:fldChar w:fldCharType="separate"/>
        </w:r>
        <w:r w:rsidR="001348B4">
          <w:rPr>
            <w:noProof/>
            <w:webHidden/>
          </w:rPr>
          <w:t>18</w:t>
        </w:r>
        <w:r w:rsidR="001348B4">
          <w:rPr>
            <w:noProof/>
            <w:webHidden/>
          </w:rPr>
          <w:fldChar w:fldCharType="end"/>
        </w:r>
      </w:hyperlink>
    </w:p>
    <w:p w14:paraId="54ED870F" w14:textId="77777777" w:rsidR="001348B4" w:rsidRDefault="00000000">
      <w:pPr>
        <w:pStyle w:val="TOC2"/>
        <w:rPr>
          <w:rFonts w:asciiTheme="minorHAnsi" w:eastAsiaTheme="minorEastAsia" w:hAnsiTheme="minorHAnsi" w:cstheme="minorBidi"/>
          <w:noProof/>
          <w:sz w:val="22"/>
          <w:szCs w:val="22"/>
        </w:rPr>
      </w:pPr>
      <w:hyperlink w:anchor="_Toc108182928" w:history="1">
        <w:r w:rsidR="001348B4" w:rsidRPr="00394E05">
          <w:rPr>
            <w:rStyle w:val="Hyperlink"/>
            <w:noProof/>
          </w:rPr>
          <w:t>4.</w:t>
        </w:r>
        <w:r w:rsidR="001348B4">
          <w:rPr>
            <w:rFonts w:asciiTheme="minorHAnsi" w:eastAsiaTheme="minorEastAsia" w:hAnsiTheme="minorHAnsi" w:cstheme="minorBidi"/>
            <w:noProof/>
            <w:sz w:val="22"/>
            <w:szCs w:val="22"/>
          </w:rPr>
          <w:tab/>
        </w:r>
        <w:r w:rsidR="001348B4" w:rsidRPr="00394E05">
          <w:rPr>
            <w:rStyle w:val="Hyperlink"/>
            <w:noProof/>
          </w:rPr>
          <w:t>Security of Electronic Protected Health Information</w:t>
        </w:r>
        <w:r w:rsidR="001348B4">
          <w:rPr>
            <w:noProof/>
            <w:webHidden/>
          </w:rPr>
          <w:tab/>
        </w:r>
        <w:r w:rsidR="001348B4">
          <w:rPr>
            <w:noProof/>
            <w:webHidden/>
          </w:rPr>
          <w:fldChar w:fldCharType="begin"/>
        </w:r>
        <w:r w:rsidR="001348B4">
          <w:rPr>
            <w:noProof/>
            <w:webHidden/>
          </w:rPr>
          <w:instrText xml:space="preserve"> PAGEREF _Toc108182928 \h </w:instrText>
        </w:r>
        <w:r w:rsidR="001348B4">
          <w:rPr>
            <w:noProof/>
            <w:webHidden/>
          </w:rPr>
        </w:r>
        <w:r w:rsidR="001348B4">
          <w:rPr>
            <w:noProof/>
            <w:webHidden/>
          </w:rPr>
          <w:fldChar w:fldCharType="separate"/>
        </w:r>
        <w:r w:rsidR="001348B4">
          <w:rPr>
            <w:noProof/>
            <w:webHidden/>
          </w:rPr>
          <w:t>18</w:t>
        </w:r>
        <w:r w:rsidR="001348B4">
          <w:rPr>
            <w:noProof/>
            <w:webHidden/>
          </w:rPr>
          <w:fldChar w:fldCharType="end"/>
        </w:r>
      </w:hyperlink>
    </w:p>
    <w:p w14:paraId="376324BD" w14:textId="77777777" w:rsidR="001348B4"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08182929" w:history="1">
        <w:r w:rsidR="001348B4" w:rsidRPr="00394E05">
          <w:rPr>
            <w:rStyle w:val="Hyperlink"/>
            <w:noProof/>
          </w:rPr>
          <w:t>K.</w:t>
        </w:r>
        <w:r w:rsidR="001348B4">
          <w:rPr>
            <w:rFonts w:asciiTheme="minorHAnsi" w:eastAsiaTheme="minorEastAsia" w:hAnsiTheme="minorHAnsi" w:cstheme="minorBidi"/>
            <w:noProof/>
            <w:sz w:val="22"/>
            <w:szCs w:val="22"/>
          </w:rPr>
          <w:tab/>
        </w:r>
        <w:r w:rsidR="001348B4" w:rsidRPr="00394E05">
          <w:rPr>
            <w:rStyle w:val="Hyperlink"/>
            <w:noProof/>
          </w:rPr>
          <w:t>ADDITIONAL PLAN INFORMATION</w:t>
        </w:r>
        <w:r w:rsidR="001348B4">
          <w:rPr>
            <w:noProof/>
            <w:webHidden/>
          </w:rPr>
          <w:tab/>
        </w:r>
        <w:r w:rsidR="001348B4">
          <w:rPr>
            <w:noProof/>
            <w:webHidden/>
          </w:rPr>
          <w:fldChar w:fldCharType="begin"/>
        </w:r>
        <w:r w:rsidR="001348B4">
          <w:rPr>
            <w:noProof/>
            <w:webHidden/>
          </w:rPr>
          <w:instrText xml:space="preserve"> PAGEREF _Toc108182929 \h </w:instrText>
        </w:r>
        <w:r w:rsidR="001348B4">
          <w:rPr>
            <w:noProof/>
            <w:webHidden/>
          </w:rPr>
        </w:r>
        <w:r w:rsidR="001348B4">
          <w:rPr>
            <w:noProof/>
            <w:webHidden/>
          </w:rPr>
          <w:fldChar w:fldCharType="separate"/>
        </w:r>
        <w:r w:rsidR="001348B4">
          <w:rPr>
            <w:noProof/>
            <w:webHidden/>
          </w:rPr>
          <w:t>18</w:t>
        </w:r>
        <w:r w:rsidR="001348B4">
          <w:rPr>
            <w:noProof/>
            <w:webHidden/>
          </w:rPr>
          <w:fldChar w:fldCharType="end"/>
        </w:r>
      </w:hyperlink>
    </w:p>
    <w:p w14:paraId="71853BC7" w14:textId="77777777" w:rsidR="001348B4" w:rsidRDefault="00000000">
      <w:pPr>
        <w:pStyle w:val="TOC2"/>
        <w:rPr>
          <w:rFonts w:asciiTheme="minorHAnsi" w:eastAsiaTheme="minorEastAsia" w:hAnsiTheme="minorHAnsi" w:cstheme="minorBidi"/>
          <w:noProof/>
          <w:sz w:val="22"/>
          <w:szCs w:val="22"/>
        </w:rPr>
      </w:pPr>
      <w:hyperlink w:anchor="_Toc108182930" w:history="1">
        <w:r w:rsidR="001348B4" w:rsidRPr="00394E05">
          <w:rPr>
            <w:rStyle w:val="Hyperlink"/>
            <w:noProof/>
          </w:rPr>
          <w:t>1.</w:t>
        </w:r>
        <w:r w:rsidR="001348B4">
          <w:rPr>
            <w:rFonts w:asciiTheme="minorHAnsi" w:eastAsiaTheme="minorEastAsia" w:hAnsiTheme="minorHAnsi" w:cstheme="minorBidi"/>
            <w:noProof/>
            <w:sz w:val="22"/>
            <w:szCs w:val="22"/>
          </w:rPr>
          <w:tab/>
        </w:r>
        <w:r w:rsidR="001348B4" w:rsidRPr="00394E05">
          <w:rPr>
            <w:rStyle w:val="Hyperlink"/>
            <w:noProof/>
          </w:rPr>
          <w:t>Your Rights Under ERISA</w:t>
        </w:r>
        <w:r w:rsidR="001348B4">
          <w:rPr>
            <w:noProof/>
            <w:webHidden/>
          </w:rPr>
          <w:tab/>
        </w:r>
        <w:r w:rsidR="001348B4">
          <w:rPr>
            <w:noProof/>
            <w:webHidden/>
          </w:rPr>
          <w:fldChar w:fldCharType="begin"/>
        </w:r>
        <w:r w:rsidR="001348B4">
          <w:rPr>
            <w:noProof/>
            <w:webHidden/>
          </w:rPr>
          <w:instrText xml:space="preserve"> PAGEREF _Toc108182930 \h </w:instrText>
        </w:r>
        <w:r w:rsidR="001348B4">
          <w:rPr>
            <w:noProof/>
            <w:webHidden/>
          </w:rPr>
        </w:r>
        <w:r w:rsidR="001348B4">
          <w:rPr>
            <w:noProof/>
            <w:webHidden/>
          </w:rPr>
          <w:fldChar w:fldCharType="separate"/>
        </w:r>
        <w:r w:rsidR="001348B4">
          <w:rPr>
            <w:noProof/>
            <w:webHidden/>
          </w:rPr>
          <w:t>18</w:t>
        </w:r>
        <w:r w:rsidR="001348B4">
          <w:rPr>
            <w:noProof/>
            <w:webHidden/>
          </w:rPr>
          <w:fldChar w:fldCharType="end"/>
        </w:r>
      </w:hyperlink>
    </w:p>
    <w:p w14:paraId="1F532852" w14:textId="77777777" w:rsidR="001348B4" w:rsidRDefault="00000000">
      <w:pPr>
        <w:pStyle w:val="TOC2"/>
        <w:rPr>
          <w:rFonts w:asciiTheme="minorHAnsi" w:eastAsiaTheme="minorEastAsia" w:hAnsiTheme="minorHAnsi" w:cstheme="minorBidi"/>
          <w:noProof/>
          <w:sz w:val="22"/>
          <w:szCs w:val="22"/>
        </w:rPr>
      </w:pPr>
      <w:hyperlink w:anchor="_Toc108182931" w:history="1">
        <w:r w:rsidR="001348B4" w:rsidRPr="00394E05">
          <w:rPr>
            <w:rStyle w:val="Hyperlink"/>
            <w:noProof/>
          </w:rPr>
          <w:t>2.</w:t>
        </w:r>
        <w:r w:rsidR="001348B4">
          <w:rPr>
            <w:rFonts w:asciiTheme="minorHAnsi" w:eastAsiaTheme="minorEastAsia" w:hAnsiTheme="minorHAnsi" w:cstheme="minorBidi"/>
            <w:noProof/>
            <w:sz w:val="22"/>
            <w:szCs w:val="22"/>
          </w:rPr>
          <w:tab/>
        </w:r>
        <w:r w:rsidR="001348B4" w:rsidRPr="00394E05">
          <w:rPr>
            <w:rStyle w:val="Hyperlink"/>
            <w:noProof/>
          </w:rPr>
          <w:t>Prudent Actions by Plan Fiduciaries</w:t>
        </w:r>
        <w:r w:rsidR="001348B4">
          <w:rPr>
            <w:noProof/>
            <w:webHidden/>
          </w:rPr>
          <w:tab/>
        </w:r>
        <w:r w:rsidR="001348B4">
          <w:rPr>
            <w:noProof/>
            <w:webHidden/>
          </w:rPr>
          <w:fldChar w:fldCharType="begin"/>
        </w:r>
        <w:r w:rsidR="001348B4">
          <w:rPr>
            <w:noProof/>
            <w:webHidden/>
          </w:rPr>
          <w:instrText xml:space="preserve"> PAGEREF _Toc108182931 \h </w:instrText>
        </w:r>
        <w:r w:rsidR="001348B4">
          <w:rPr>
            <w:noProof/>
            <w:webHidden/>
          </w:rPr>
        </w:r>
        <w:r w:rsidR="001348B4">
          <w:rPr>
            <w:noProof/>
            <w:webHidden/>
          </w:rPr>
          <w:fldChar w:fldCharType="separate"/>
        </w:r>
        <w:r w:rsidR="001348B4">
          <w:rPr>
            <w:noProof/>
            <w:webHidden/>
          </w:rPr>
          <w:t>19</w:t>
        </w:r>
        <w:r w:rsidR="001348B4">
          <w:rPr>
            <w:noProof/>
            <w:webHidden/>
          </w:rPr>
          <w:fldChar w:fldCharType="end"/>
        </w:r>
      </w:hyperlink>
    </w:p>
    <w:p w14:paraId="543EA256" w14:textId="77777777" w:rsidR="001348B4" w:rsidRDefault="00000000">
      <w:pPr>
        <w:pStyle w:val="TOC2"/>
        <w:rPr>
          <w:rFonts w:asciiTheme="minorHAnsi" w:eastAsiaTheme="minorEastAsia" w:hAnsiTheme="minorHAnsi" w:cstheme="minorBidi"/>
          <w:noProof/>
          <w:sz w:val="22"/>
          <w:szCs w:val="22"/>
        </w:rPr>
      </w:pPr>
      <w:hyperlink w:anchor="_Toc108182932" w:history="1">
        <w:r w:rsidR="001348B4" w:rsidRPr="00394E05">
          <w:rPr>
            <w:rStyle w:val="Hyperlink"/>
            <w:noProof/>
          </w:rPr>
          <w:t>3.</w:t>
        </w:r>
        <w:r w:rsidR="001348B4">
          <w:rPr>
            <w:rFonts w:asciiTheme="minorHAnsi" w:eastAsiaTheme="minorEastAsia" w:hAnsiTheme="minorHAnsi" w:cstheme="minorBidi"/>
            <w:noProof/>
            <w:sz w:val="22"/>
            <w:szCs w:val="22"/>
          </w:rPr>
          <w:tab/>
        </w:r>
        <w:r w:rsidR="001348B4" w:rsidRPr="00394E05">
          <w:rPr>
            <w:rStyle w:val="Hyperlink"/>
            <w:noProof/>
          </w:rPr>
          <w:t>Enforce Your Rights</w:t>
        </w:r>
        <w:r w:rsidR="001348B4">
          <w:rPr>
            <w:noProof/>
            <w:webHidden/>
          </w:rPr>
          <w:tab/>
        </w:r>
        <w:r w:rsidR="001348B4">
          <w:rPr>
            <w:noProof/>
            <w:webHidden/>
          </w:rPr>
          <w:fldChar w:fldCharType="begin"/>
        </w:r>
        <w:r w:rsidR="001348B4">
          <w:rPr>
            <w:noProof/>
            <w:webHidden/>
          </w:rPr>
          <w:instrText xml:space="preserve"> PAGEREF _Toc108182932 \h </w:instrText>
        </w:r>
        <w:r w:rsidR="001348B4">
          <w:rPr>
            <w:noProof/>
            <w:webHidden/>
          </w:rPr>
        </w:r>
        <w:r w:rsidR="001348B4">
          <w:rPr>
            <w:noProof/>
            <w:webHidden/>
          </w:rPr>
          <w:fldChar w:fldCharType="separate"/>
        </w:r>
        <w:r w:rsidR="001348B4">
          <w:rPr>
            <w:noProof/>
            <w:webHidden/>
          </w:rPr>
          <w:t>19</w:t>
        </w:r>
        <w:r w:rsidR="001348B4">
          <w:rPr>
            <w:noProof/>
            <w:webHidden/>
          </w:rPr>
          <w:fldChar w:fldCharType="end"/>
        </w:r>
      </w:hyperlink>
    </w:p>
    <w:p w14:paraId="01E6A133" w14:textId="77777777" w:rsidR="001348B4" w:rsidRDefault="00000000">
      <w:pPr>
        <w:pStyle w:val="TOC2"/>
        <w:rPr>
          <w:rFonts w:asciiTheme="minorHAnsi" w:eastAsiaTheme="minorEastAsia" w:hAnsiTheme="minorHAnsi" w:cstheme="minorBidi"/>
          <w:noProof/>
          <w:sz w:val="22"/>
          <w:szCs w:val="22"/>
        </w:rPr>
      </w:pPr>
      <w:hyperlink w:anchor="_Toc108182933" w:history="1">
        <w:r w:rsidR="001348B4" w:rsidRPr="00394E05">
          <w:rPr>
            <w:rStyle w:val="Hyperlink"/>
            <w:noProof/>
          </w:rPr>
          <w:t>4.</w:t>
        </w:r>
        <w:r w:rsidR="001348B4">
          <w:rPr>
            <w:rFonts w:asciiTheme="minorHAnsi" w:eastAsiaTheme="minorEastAsia" w:hAnsiTheme="minorHAnsi" w:cstheme="minorBidi"/>
            <w:noProof/>
            <w:sz w:val="22"/>
            <w:szCs w:val="22"/>
          </w:rPr>
          <w:tab/>
        </w:r>
        <w:r w:rsidR="001348B4" w:rsidRPr="00394E05">
          <w:rPr>
            <w:rStyle w:val="Hyperlink"/>
            <w:noProof/>
          </w:rPr>
          <w:t>Assistance with Your Questions</w:t>
        </w:r>
        <w:r w:rsidR="001348B4">
          <w:rPr>
            <w:noProof/>
            <w:webHidden/>
          </w:rPr>
          <w:tab/>
        </w:r>
        <w:r w:rsidR="001348B4">
          <w:rPr>
            <w:noProof/>
            <w:webHidden/>
          </w:rPr>
          <w:fldChar w:fldCharType="begin"/>
        </w:r>
        <w:r w:rsidR="001348B4">
          <w:rPr>
            <w:noProof/>
            <w:webHidden/>
          </w:rPr>
          <w:instrText xml:space="preserve"> PAGEREF _Toc108182933 \h </w:instrText>
        </w:r>
        <w:r w:rsidR="001348B4">
          <w:rPr>
            <w:noProof/>
            <w:webHidden/>
          </w:rPr>
        </w:r>
        <w:r w:rsidR="001348B4">
          <w:rPr>
            <w:noProof/>
            <w:webHidden/>
          </w:rPr>
          <w:fldChar w:fldCharType="separate"/>
        </w:r>
        <w:r w:rsidR="001348B4">
          <w:rPr>
            <w:noProof/>
            <w:webHidden/>
          </w:rPr>
          <w:t>20</w:t>
        </w:r>
        <w:r w:rsidR="001348B4">
          <w:rPr>
            <w:noProof/>
            <w:webHidden/>
          </w:rPr>
          <w:fldChar w:fldCharType="end"/>
        </w:r>
      </w:hyperlink>
    </w:p>
    <w:p w14:paraId="07C2E0D8" w14:textId="77777777" w:rsidR="001348B4" w:rsidRDefault="00000000">
      <w:pPr>
        <w:pStyle w:val="TOC1"/>
        <w:tabs>
          <w:tab w:val="left" w:pos="480"/>
          <w:tab w:val="right" w:leader="dot" w:pos="9350"/>
        </w:tabs>
        <w:rPr>
          <w:rFonts w:asciiTheme="minorHAnsi" w:eastAsiaTheme="minorEastAsia" w:hAnsiTheme="minorHAnsi" w:cstheme="minorBidi"/>
          <w:noProof/>
          <w:sz w:val="22"/>
          <w:szCs w:val="22"/>
        </w:rPr>
      </w:pPr>
      <w:hyperlink w:anchor="_Toc108182934" w:history="1">
        <w:r w:rsidR="001348B4" w:rsidRPr="00394E05">
          <w:rPr>
            <w:rStyle w:val="Hyperlink"/>
            <w:noProof/>
          </w:rPr>
          <w:t>L.</w:t>
        </w:r>
        <w:r w:rsidR="001348B4">
          <w:rPr>
            <w:rFonts w:asciiTheme="minorHAnsi" w:eastAsiaTheme="minorEastAsia" w:hAnsiTheme="minorHAnsi" w:cstheme="minorBidi"/>
            <w:noProof/>
            <w:sz w:val="22"/>
            <w:szCs w:val="22"/>
          </w:rPr>
          <w:tab/>
        </w:r>
        <w:r w:rsidR="001348B4" w:rsidRPr="00394E05">
          <w:rPr>
            <w:rStyle w:val="Hyperlink"/>
            <w:noProof/>
          </w:rPr>
          <w:t>Forfeitures</w:t>
        </w:r>
        <w:r w:rsidR="001348B4">
          <w:rPr>
            <w:noProof/>
            <w:webHidden/>
          </w:rPr>
          <w:tab/>
        </w:r>
        <w:r w:rsidR="001348B4">
          <w:rPr>
            <w:noProof/>
            <w:webHidden/>
          </w:rPr>
          <w:fldChar w:fldCharType="begin"/>
        </w:r>
        <w:r w:rsidR="001348B4">
          <w:rPr>
            <w:noProof/>
            <w:webHidden/>
          </w:rPr>
          <w:instrText xml:space="preserve"> PAGEREF _Toc108182934 \h </w:instrText>
        </w:r>
        <w:r w:rsidR="001348B4">
          <w:rPr>
            <w:noProof/>
            <w:webHidden/>
          </w:rPr>
        </w:r>
        <w:r w:rsidR="001348B4">
          <w:rPr>
            <w:noProof/>
            <w:webHidden/>
          </w:rPr>
          <w:fldChar w:fldCharType="separate"/>
        </w:r>
        <w:r w:rsidR="001348B4">
          <w:rPr>
            <w:noProof/>
            <w:webHidden/>
          </w:rPr>
          <w:t>20</w:t>
        </w:r>
        <w:r w:rsidR="001348B4">
          <w:rPr>
            <w:noProof/>
            <w:webHidden/>
          </w:rPr>
          <w:fldChar w:fldCharType="end"/>
        </w:r>
      </w:hyperlink>
    </w:p>
    <w:p w14:paraId="5A38849A" w14:textId="77777777" w:rsidR="001348B4" w:rsidRDefault="00000000">
      <w:pPr>
        <w:pStyle w:val="TOC1"/>
        <w:tabs>
          <w:tab w:val="left" w:pos="660"/>
          <w:tab w:val="right" w:leader="dot" w:pos="9350"/>
        </w:tabs>
        <w:rPr>
          <w:rFonts w:asciiTheme="minorHAnsi" w:eastAsiaTheme="minorEastAsia" w:hAnsiTheme="minorHAnsi" w:cstheme="minorBidi"/>
          <w:noProof/>
          <w:sz w:val="22"/>
          <w:szCs w:val="22"/>
        </w:rPr>
      </w:pPr>
      <w:hyperlink w:anchor="_Toc108182935" w:history="1">
        <w:r w:rsidR="001348B4" w:rsidRPr="00394E05">
          <w:rPr>
            <w:rStyle w:val="Hyperlink"/>
            <w:noProof/>
          </w:rPr>
          <w:t>M.</w:t>
        </w:r>
        <w:r w:rsidR="001348B4">
          <w:rPr>
            <w:rFonts w:asciiTheme="minorHAnsi" w:eastAsiaTheme="minorEastAsia" w:hAnsiTheme="minorHAnsi" w:cstheme="minorBidi"/>
            <w:noProof/>
            <w:sz w:val="22"/>
            <w:szCs w:val="22"/>
          </w:rPr>
          <w:tab/>
        </w:r>
        <w:r w:rsidR="001348B4" w:rsidRPr="00394E05">
          <w:rPr>
            <w:rStyle w:val="Hyperlink"/>
            <w:noProof/>
          </w:rPr>
          <w:t>Claims Procedure for the Plan</w:t>
        </w:r>
        <w:r w:rsidR="001348B4">
          <w:rPr>
            <w:noProof/>
            <w:webHidden/>
          </w:rPr>
          <w:tab/>
        </w:r>
        <w:r w:rsidR="001348B4">
          <w:rPr>
            <w:noProof/>
            <w:webHidden/>
          </w:rPr>
          <w:fldChar w:fldCharType="begin"/>
        </w:r>
        <w:r w:rsidR="001348B4">
          <w:rPr>
            <w:noProof/>
            <w:webHidden/>
          </w:rPr>
          <w:instrText xml:space="preserve"> PAGEREF _Toc108182935 \h </w:instrText>
        </w:r>
        <w:r w:rsidR="001348B4">
          <w:rPr>
            <w:noProof/>
            <w:webHidden/>
          </w:rPr>
        </w:r>
        <w:r w:rsidR="001348B4">
          <w:rPr>
            <w:noProof/>
            <w:webHidden/>
          </w:rPr>
          <w:fldChar w:fldCharType="separate"/>
        </w:r>
        <w:r w:rsidR="001348B4">
          <w:rPr>
            <w:noProof/>
            <w:webHidden/>
          </w:rPr>
          <w:t>20</w:t>
        </w:r>
        <w:r w:rsidR="001348B4">
          <w:rPr>
            <w:noProof/>
            <w:webHidden/>
          </w:rPr>
          <w:fldChar w:fldCharType="end"/>
        </w:r>
      </w:hyperlink>
    </w:p>
    <w:p w14:paraId="4543F961" w14:textId="77777777" w:rsidR="001348B4" w:rsidRDefault="00000000">
      <w:pPr>
        <w:pStyle w:val="TOC2"/>
        <w:rPr>
          <w:rFonts w:asciiTheme="minorHAnsi" w:eastAsiaTheme="minorEastAsia" w:hAnsiTheme="minorHAnsi" w:cstheme="minorBidi"/>
          <w:noProof/>
          <w:sz w:val="22"/>
          <w:szCs w:val="22"/>
        </w:rPr>
      </w:pPr>
      <w:hyperlink w:anchor="_Toc108182936" w:history="1">
        <w:r w:rsidR="001348B4" w:rsidRPr="00394E05">
          <w:rPr>
            <w:rStyle w:val="Hyperlink"/>
            <w:noProof/>
          </w:rPr>
          <w:t>1.</w:t>
        </w:r>
        <w:r w:rsidR="001348B4">
          <w:rPr>
            <w:rFonts w:asciiTheme="minorHAnsi" w:eastAsiaTheme="minorEastAsia" w:hAnsiTheme="minorHAnsi" w:cstheme="minorBidi"/>
            <w:noProof/>
            <w:sz w:val="22"/>
            <w:szCs w:val="22"/>
          </w:rPr>
          <w:tab/>
        </w:r>
        <w:r w:rsidR="001348B4" w:rsidRPr="00394E05">
          <w:rPr>
            <w:rStyle w:val="Hyperlink"/>
            <w:noProof/>
          </w:rPr>
          <w:t>Claims Procedure for Disability Benefits filed under the Plan</w:t>
        </w:r>
        <w:r w:rsidR="001348B4">
          <w:rPr>
            <w:noProof/>
            <w:webHidden/>
          </w:rPr>
          <w:tab/>
        </w:r>
        <w:r w:rsidR="001348B4">
          <w:rPr>
            <w:noProof/>
            <w:webHidden/>
          </w:rPr>
          <w:fldChar w:fldCharType="begin"/>
        </w:r>
        <w:r w:rsidR="001348B4">
          <w:rPr>
            <w:noProof/>
            <w:webHidden/>
          </w:rPr>
          <w:instrText xml:space="preserve"> PAGEREF _Toc108182936 \h </w:instrText>
        </w:r>
        <w:r w:rsidR="001348B4">
          <w:rPr>
            <w:noProof/>
            <w:webHidden/>
          </w:rPr>
        </w:r>
        <w:r w:rsidR="001348B4">
          <w:rPr>
            <w:noProof/>
            <w:webHidden/>
          </w:rPr>
          <w:fldChar w:fldCharType="separate"/>
        </w:r>
        <w:r w:rsidR="001348B4">
          <w:rPr>
            <w:noProof/>
            <w:webHidden/>
          </w:rPr>
          <w:t>21</w:t>
        </w:r>
        <w:r w:rsidR="001348B4">
          <w:rPr>
            <w:noProof/>
            <w:webHidden/>
          </w:rPr>
          <w:fldChar w:fldCharType="end"/>
        </w:r>
      </w:hyperlink>
    </w:p>
    <w:p w14:paraId="5BC2C8F1" w14:textId="77777777" w:rsidR="001348B4" w:rsidRDefault="00000000">
      <w:pPr>
        <w:pStyle w:val="TOC2"/>
        <w:rPr>
          <w:rFonts w:asciiTheme="minorHAnsi" w:eastAsiaTheme="minorEastAsia" w:hAnsiTheme="minorHAnsi" w:cstheme="minorBidi"/>
          <w:noProof/>
          <w:sz w:val="22"/>
          <w:szCs w:val="22"/>
        </w:rPr>
      </w:pPr>
      <w:hyperlink w:anchor="_Toc108182937" w:history="1">
        <w:r w:rsidR="001348B4" w:rsidRPr="00394E05">
          <w:rPr>
            <w:rStyle w:val="Hyperlink"/>
            <w:noProof/>
          </w:rPr>
          <w:t>2.</w:t>
        </w:r>
        <w:r w:rsidR="001348B4">
          <w:rPr>
            <w:rFonts w:asciiTheme="minorHAnsi" w:eastAsiaTheme="minorEastAsia" w:hAnsiTheme="minorHAnsi" w:cstheme="minorBidi"/>
            <w:noProof/>
            <w:sz w:val="22"/>
            <w:szCs w:val="22"/>
          </w:rPr>
          <w:tab/>
        </w:r>
        <w:r w:rsidR="001348B4" w:rsidRPr="00394E05">
          <w:rPr>
            <w:rStyle w:val="Hyperlink"/>
            <w:noProof/>
          </w:rPr>
          <w:t>Claims Procedures for a Group Health Plan</w:t>
        </w:r>
        <w:r w:rsidR="001348B4">
          <w:rPr>
            <w:noProof/>
            <w:webHidden/>
          </w:rPr>
          <w:tab/>
        </w:r>
        <w:r w:rsidR="001348B4">
          <w:rPr>
            <w:noProof/>
            <w:webHidden/>
          </w:rPr>
          <w:fldChar w:fldCharType="begin"/>
        </w:r>
        <w:r w:rsidR="001348B4">
          <w:rPr>
            <w:noProof/>
            <w:webHidden/>
          </w:rPr>
          <w:instrText xml:space="preserve"> PAGEREF _Toc108182937 \h </w:instrText>
        </w:r>
        <w:r w:rsidR="001348B4">
          <w:rPr>
            <w:noProof/>
            <w:webHidden/>
          </w:rPr>
        </w:r>
        <w:r w:rsidR="001348B4">
          <w:rPr>
            <w:noProof/>
            <w:webHidden/>
          </w:rPr>
          <w:fldChar w:fldCharType="separate"/>
        </w:r>
        <w:r w:rsidR="001348B4">
          <w:rPr>
            <w:noProof/>
            <w:webHidden/>
          </w:rPr>
          <w:t>26</w:t>
        </w:r>
        <w:r w:rsidR="001348B4">
          <w:rPr>
            <w:noProof/>
            <w:webHidden/>
          </w:rPr>
          <w:fldChar w:fldCharType="end"/>
        </w:r>
      </w:hyperlink>
    </w:p>
    <w:p w14:paraId="5AA3A30F" w14:textId="77777777" w:rsidR="00000000" w:rsidRDefault="003D4AF1">
      <w:r>
        <w:fldChar w:fldCharType="end"/>
      </w:r>
    </w:p>
    <w:p w14:paraId="52B36AAA" w14:textId="77777777" w:rsidR="00000000" w:rsidRDefault="00000000"/>
    <w:p w14:paraId="480FCB08" w14:textId="77777777" w:rsidR="00000000" w:rsidRDefault="00000000">
      <w:pPr>
        <w:overflowPunct w:val="0"/>
        <w:autoSpaceDE w:val="0"/>
        <w:autoSpaceDN w:val="0"/>
        <w:adjustRightInd w:val="0"/>
        <w:jc w:val="center"/>
        <w:textAlignment w:val="baseline"/>
        <w:rPr>
          <w:b/>
          <w:caps/>
          <w:szCs w:val="20"/>
        </w:rPr>
        <w:sectPr w:rsidR="008E0DF1" w:rsidSect="00B474C5">
          <w:footerReference w:type="default" r:id="rId15"/>
          <w:pgSz w:w="12240" w:h="15840" w:code="1"/>
          <w:pgMar w:top="1440" w:right="1440" w:bottom="1440" w:left="1440" w:header="720" w:footer="720" w:gutter="0"/>
          <w:pgNumType w:fmt="lowerRoman" w:start="1"/>
          <w:cols w:space="720"/>
          <w:noEndnote/>
          <w:rtlGutter/>
          <w:docGrid w:linePitch="326"/>
        </w:sectPr>
      </w:pPr>
    </w:p>
    <w:p w14:paraId="20ECD27E" w14:textId="77777777" w:rsidR="00000000" w:rsidRPr="00A56D8E" w:rsidRDefault="00A56D8E">
      <w:pPr>
        <w:overflowPunct w:val="0"/>
        <w:autoSpaceDE w:val="0"/>
        <w:autoSpaceDN w:val="0"/>
        <w:adjustRightInd w:val="0"/>
        <w:jc w:val="center"/>
        <w:textAlignment w:val="baseline"/>
        <w:rPr>
          <w:b/>
          <w:caps/>
          <w:color w:val="FF0000"/>
          <w:szCs w:val="20"/>
        </w:rPr>
      </w:pPr>
      <w:r w:rsidRPr="00A56D8E">
        <w:rPr>
          <w:b/>
          <w:caps/>
          <w:color w:val="FF0000"/>
          <w:szCs w:val="20"/>
        </w:rPr>
        <w:lastRenderedPageBreak/>
        <w:t>ENTER</w:t>
      </w:r>
      <w:r w:rsidR="00481660" w:rsidRPr="00A56D8E">
        <w:rPr>
          <w:b/>
          <w:caps/>
          <w:color w:val="FF0000"/>
          <w:szCs w:val="20"/>
        </w:rPr>
        <w:t xml:space="preserve"> EMPLOYER NAME</w:t>
      </w:r>
    </w:p>
    <w:p w14:paraId="3853E46C" w14:textId="77777777" w:rsidR="00000000" w:rsidRDefault="003D4AF1">
      <w:pPr>
        <w:overflowPunct w:val="0"/>
        <w:autoSpaceDE w:val="0"/>
        <w:autoSpaceDN w:val="0"/>
        <w:adjustRightInd w:val="0"/>
        <w:jc w:val="center"/>
        <w:textAlignment w:val="baseline"/>
        <w:rPr>
          <w:b/>
          <w:caps/>
          <w:szCs w:val="20"/>
        </w:rPr>
      </w:pPr>
      <w:r w:rsidRPr="00A56D8E">
        <w:rPr>
          <w:b/>
          <w:caps/>
          <w:szCs w:val="20"/>
        </w:rPr>
        <w:t>Employee Benefits Plan</w:t>
      </w:r>
    </w:p>
    <w:p w14:paraId="056EC301" w14:textId="77777777" w:rsidR="00000000" w:rsidRDefault="00000000">
      <w:pPr>
        <w:overflowPunct w:val="0"/>
        <w:autoSpaceDE w:val="0"/>
        <w:autoSpaceDN w:val="0"/>
        <w:adjustRightInd w:val="0"/>
        <w:jc w:val="center"/>
        <w:textAlignment w:val="baseline"/>
        <w:rPr>
          <w:b/>
          <w:caps/>
          <w:szCs w:val="20"/>
        </w:rPr>
      </w:pPr>
    </w:p>
    <w:p w14:paraId="053BA095" w14:textId="77777777" w:rsidR="00000000" w:rsidRDefault="003D4AF1">
      <w:pPr>
        <w:overflowPunct w:val="0"/>
        <w:autoSpaceDE w:val="0"/>
        <w:autoSpaceDN w:val="0"/>
        <w:adjustRightInd w:val="0"/>
        <w:spacing w:after="240"/>
        <w:jc w:val="center"/>
        <w:textAlignment w:val="baseline"/>
        <w:rPr>
          <w:b/>
          <w:szCs w:val="20"/>
        </w:rPr>
      </w:pPr>
      <w:r>
        <w:rPr>
          <w:b/>
          <w:szCs w:val="20"/>
        </w:rPr>
        <w:t>PLAN DOCUMENT AND SUMMARY PLAN DESCRIPTION</w:t>
      </w:r>
    </w:p>
    <w:p w14:paraId="5B8C35D7" w14:textId="77777777" w:rsidR="00000000" w:rsidRDefault="003D4AF1">
      <w:pPr>
        <w:overflowPunct w:val="0"/>
        <w:autoSpaceDE w:val="0"/>
        <w:autoSpaceDN w:val="0"/>
        <w:adjustRightInd w:val="0"/>
        <w:spacing w:after="240"/>
        <w:jc w:val="center"/>
        <w:textAlignment w:val="baseline"/>
        <w:rPr>
          <w:b/>
          <w:bCs/>
          <w:szCs w:val="20"/>
        </w:rPr>
      </w:pPr>
      <w:r>
        <w:rPr>
          <w:b/>
          <w:szCs w:val="20"/>
        </w:rPr>
        <w:t xml:space="preserve">Effective as of </w:t>
      </w:r>
      <w:r w:rsidR="00A56D8E" w:rsidRPr="00A56D8E">
        <w:rPr>
          <w:b/>
          <w:color w:val="FF0000"/>
          <w:szCs w:val="20"/>
        </w:rPr>
        <w:t xml:space="preserve">ENTER PLAN </w:t>
      </w:r>
      <w:r w:rsidR="00481660" w:rsidRPr="00A56D8E">
        <w:rPr>
          <w:b/>
          <w:color w:val="FF0000"/>
          <w:szCs w:val="20"/>
        </w:rPr>
        <w:t>EFFECTIVE DATE</w:t>
      </w:r>
    </w:p>
    <w:p w14:paraId="2CFA5E69" w14:textId="77777777" w:rsidR="00000000" w:rsidRDefault="003D4AF1">
      <w:pPr>
        <w:overflowPunct w:val="0"/>
        <w:autoSpaceDE w:val="0"/>
        <w:autoSpaceDN w:val="0"/>
        <w:adjustRightInd w:val="0"/>
        <w:spacing w:after="240"/>
        <w:ind w:firstLine="720"/>
        <w:textAlignment w:val="baseline"/>
        <w:rPr>
          <w:szCs w:val="20"/>
        </w:rPr>
      </w:pPr>
      <w:r>
        <w:rPr>
          <w:szCs w:val="20"/>
        </w:rPr>
        <w:t xml:space="preserve">This document, together with the provider contracts identified in </w:t>
      </w:r>
      <w:r w:rsidR="006327C8">
        <w:rPr>
          <w:szCs w:val="20"/>
        </w:rPr>
        <w:t>Appendix A</w:t>
      </w:r>
      <w:r>
        <w:rPr>
          <w:szCs w:val="20"/>
        </w:rPr>
        <w:t xml:space="preserve">, and their respective policies, descriptions and other materials (either written or electronic), constitute the written plan and the summary plan description as required by Section 102 of the Employee Retirement Income Security Act of 1974 (“ERISA”) and U.S. Department of Labor Regulation Sections 2520.102-2 and 2520.102-3 for the </w:t>
      </w:r>
      <w:r w:rsidR="00004D92">
        <w:rPr>
          <w:b/>
          <w:bCs/>
          <w:color w:val="FF0000"/>
          <w:szCs w:val="20"/>
        </w:rPr>
        <w:t>ENTER EMPLOYER NAME</w:t>
      </w:r>
      <w:r w:rsidRPr="00A56D8E">
        <w:rPr>
          <w:szCs w:val="20"/>
        </w:rPr>
        <w:t xml:space="preserve"> </w:t>
      </w:r>
      <w:r w:rsidRPr="00A56D8E">
        <w:rPr>
          <w:bCs/>
          <w:szCs w:val="20"/>
        </w:rPr>
        <w:t>Employee Benefits Plan</w:t>
      </w:r>
      <w:r>
        <w:rPr>
          <w:szCs w:val="20"/>
        </w:rPr>
        <w:t xml:space="preserve"> (the “Plan”).  </w:t>
      </w:r>
    </w:p>
    <w:p w14:paraId="1C04ABCD" w14:textId="77777777" w:rsidR="00000000" w:rsidRDefault="003D4AF1">
      <w:pPr>
        <w:overflowPunct w:val="0"/>
        <w:autoSpaceDE w:val="0"/>
        <w:autoSpaceDN w:val="0"/>
        <w:adjustRightInd w:val="0"/>
        <w:spacing w:after="240"/>
        <w:ind w:firstLine="720"/>
        <w:textAlignment w:val="baseline"/>
        <w:rPr>
          <w:szCs w:val="20"/>
        </w:rPr>
      </w:pPr>
      <w:r>
        <w:rPr>
          <w:szCs w:val="20"/>
        </w:rPr>
        <w:t xml:space="preserve">The policies, contracts or booklets for each underlying Plan </w:t>
      </w:r>
      <w:r w:rsidR="00C017F5">
        <w:rPr>
          <w:szCs w:val="20"/>
        </w:rPr>
        <w:t>Benefit</w:t>
      </w:r>
      <w:r>
        <w:rPr>
          <w:szCs w:val="20"/>
        </w:rPr>
        <w:t xml:space="preserve"> govern the benefits to be provided and include more details on how the Plan </w:t>
      </w:r>
      <w:r w:rsidR="00C017F5">
        <w:rPr>
          <w:szCs w:val="20"/>
        </w:rPr>
        <w:t>Benefit</w:t>
      </w:r>
      <w:r>
        <w:rPr>
          <w:szCs w:val="20"/>
        </w:rPr>
        <w:t>s operate.  If there is any conflict between this plan document and such policies, contracts or booklets, then such other documents will control</w:t>
      </w:r>
      <w:r w:rsidRPr="000E0351">
        <w:rPr>
          <w:szCs w:val="20"/>
        </w:rPr>
        <w:t>, unless otherwise specified herein</w:t>
      </w:r>
      <w:r>
        <w:rPr>
          <w:szCs w:val="20"/>
        </w:rPr>
        <w:t>.  Participants and beneficiaries should not rely on any oral description of the Plan because the written terms of the Plan will always govern.</w:t>
      </w:r>
    </w:p>
    <w:p w14:paraId="7A3FA026" w14:textId="77777777" w:rsidR="00000000" w:rsidRDefault="003D4AF1" w:rsidP="00451BBF">
      <w:pPr>
        <w:pStyle w:val="Heading1"/>
      </w:pPr>
      <w:bookmarkStart w:id="0" w:name="_Toc411786357"/>
      <w:bookmarkStart w:id="1" w:name="_Toc108182890"/>
      <w:r>
        <w:t>GENERAL INFORMATION ABOUT THE PLAN</w:t>
      </w:r>
      <w:bookmarkEnd w:id="0"/>
      <w:bookmarkEnd w:id="1"/>
    </w:p>
    <w:p w14:paraId="75EFD959" w14:textId="77777777" w:rsidR="00000000" w:rsidRDefault="003D4AF1">
      <w:pPr>
        <w:overflowPunct w:val="0"/>
        <w:autoSpaceDE w:val="0"/>
        <w:autoSpaceDN w:val="0"/>
        <w:adjustRightInd w:val="0"/>
        <w:spacing w:after="240"/>
        <w:ind w:firstLine="720"/>
        <w:textAlignment w:val="baseline"/>
        <w:rPr>
          <w:szCs w:val="20"/>
        </w:rPr>
      </w:pPr>
      <w:r>
        <w:rPr>
          <w:szCs w:val="20"/>
        </w:rPr>
        <w:t>This section contains general information that you may need to know about the Plan.</w:t>
      </w:r>
    </w:p>
    <w:p w14:paraId="0D721BCE" w14:textId="77777777" w:rsidR="00000000" w:rsidRDefault="003D4AF1" w:rsidP="008F6770">
      <w:pPr>
        <w:numPr>
          <w:ilvl w:val="1"/>
          <w:numId w:val="2"/>
        </w:numPr>
        <w:overflowPunct w:val="0"/>
        <w:autoSpaceDE w:val="0"/>
        <w:autoSpaceDN w:val="0"/>
        <w:adjustRightInd w:val="0"/>
        <w:spacing w:after="240"/>
        <w:ind w:left="720"/>
        <w:textAlignment w:val="baseline"/>
        <w:outlineLvl w:val="1"/>
        <w:rPr>
          <w:szCs w:val="20"/>
        </w:rPr>
      </w:pPr>
      <w:bookmarkStart w:id="2" w:name="_Toc411786358"/>
      <w:bookmarkStart w:id="3" w:name="_Toc108182891"/>
      <w:r>
        <w:rPr>
          <w:szCs w:val="20"/>
        </w:rPr>
        <w:t>General Plan Information</w:t>
      </w:r>
      <w:bookmarkEnd w:id="2"/>
      <w:bookmarkEnd w:id="3"/>
    </w:p>
    <w:p w14:paraId="6DA153AC" w14:textId="77777777" w:rsidR="00000000" w:rsidRDefault="003D4AF1">
      <w:pPr>
        <w:overflowPunct w:val="0"/>
        <w:autoSpaceDE w:val="0"/>
        <w:autoSpaceDN w:val="0"/>
        <w:adjustRightInd w:val="0"/>
        <w:ind w:left="720"/>
        <w:textAlignment w:val="baseline"/>
        <w:rPr>
          <w:szCs w:val="20"/>
        </w:rPr>
      </w:pPr>
      <w:r>
        <w:rPr>
          <w:szCs w:val="20"/>
        </w:rPr>
        <w:t xml:space="preserve">The name of the Plan is the </w:t>
      </w:r>
      <w:r w:rsidR="00A56D8E">
        <w:rPr>
          <w:b/>
          <w:bCs/>
          <w:color w:val="FF0000"/>
          <w:szCs w:val="20"/>
        </w:rPr>
        <w:t>ENTER</w:t>
      </w:r>
      <w:r w:rsidR="00481660" w:rsidRPr="00A56D8E">
        <w:rPr>
          <w:b/>
          <w:bCs/>
          <w:color w:val="FF0000"/>
          <w:szCs w:val="20"/>
        </w:rPr>
        <w:t xml:space="preserve"> EMPLOYER NAME</w:t>
      </w:r>
      <w:r w:rsidRPr="00A56D8E">
        <w:rPr>
          <w:szCs w:val="20"/>
        </w:rPr>
        <w:t xml:space="preserve"> </w:t>
      </w:r>
      <w:r w:rsidRPr="00A56D8E">
        <w:rPr>
          <w:bCs/>
          <w:szCs w:val="20"/>
        </w:rPr>
        <w:t>Employee Benefits Plan</w:t>
      </w:r>
      <w:r w:rsidRPr="00A56D8E">
        <w:rPr>
          <w:szCs w:val="20"/>
        </w:rPr>
        <w:t>.</w:t>
      </w:r>
      <w:r>
        <w:rPr>
          <w:szCs w:val="20"/>
        </w:rPr>
        <w:t xml:space="preserve"> </w:t>
      </w:r>
    </w:p>
    <w:p w14:paraId="6113E345" w14:textId="77777777" w:rsidR="00000000" w:rsidRDefault="00000000">
      <w:pPr>
        <w:overflowPunct w:val="0"/>
        <w:autoSpaceDE w:val="0"/>
        <w:autoSpaceDN w:val="0"/>
        <w:adjustRightInd w:val="0"/>
        <w:ind w:left="720"/>
        <w:textAlignment w:val="baseline"/>
        <w:rPr>
          <w:szCs w:val="20"/>
        </w:rPr>
      </w:pPr>
    </w:p>
    <w:p w14:paraId="5302BC96" w14:textId="77777777" w:rsidR="00000000" w:rsidRDefault="003D4AF1">
      <w:pPr>
        <w:overflowPunct w:val="0"/>
        <w:autoSpaceDE w:val="0"/>
        <w:autoSpaceDN w:val="0"/>
        <w:adjustRightInd w:val="0"/>
        <w:ind w:left="720"/>
        <w:textAlignment w:val="baseline"/>
        <w:rPr>
          <w:szCs w:val="20"/>
        </w:rPr>
      </w:pPr>
      <w:r>
        <w:rPr>
          <w:szCs w:val="20"/>
        </w:rPr>
        <w:t>The Plan Sponsor has assigned Plan Number</w:t>
      </w:r>
      <w:r w:rsidR="00A56D8E">
        <w:rPr>
          <w:b/>
          <w:bCs/>
          <w:szCs w:val="20"/>
        </w:rPr>
        <w:t xml:space="preserve"> </w:t>
      </w:r>
      <w:r w:rsidR="00A56D8E">
        <w:rPr>
          <w:b/>
          <w:bCs/>
          <w:color w:val="FF0000"/>
          <w:szCs w:val="20"/>
        </w:rPr>
        <w:t xml:space="preserve">ENTER THE ASSIGNED NUMBER(S) FOR FORM 5500 FILING PURPOSES </w:t>
      </w:r>
      <w:r>
        <w:rPr>
          <w:szCs w:val="20"/>
        </w:rPr>
        <w:t>to the Plan.</w:t>
      </w:r>
    </w:p>
    <w:p w14:paraId="2B099D43" w14:textId="77777777" w:rsidR="00000000" w:rsidRDefault="00000000">
      <w:pPr>
        <w:overflowPunct w:val="0"/>
        <w:autoSpaceDE w:val="0"/>
        <w:autoSpaceDN w:val="0"/>
        <w:adjustRightInd w:val="0"/>
        <w:ind w:left="720"/>
        <w:textAlignment w:val="baseline"/>
        <w:rPr>
          <w:b/>
          <w:bCs/>
          <w:szCs w:val="20"/>
        </w:rPr>
      </w:pPr>
    </w:p>
    <w:p w14:paraId="2AE2D3DB" w14:textId="77777777" w:rsidR="00000000" w:rsidRPr="00067F4E" w:rsidRDefault="003D4AF1">
      <w:pPr>
        <w:overflowPunct w:val="0"/>
        <w:autoSpaceDE w:val="0"/>
        <w:autoSpaceDN w:val="0"/>
        <w:adjustRightInd w:val="0"/>
        <w:ind w:left="720"/>
        <w:textAlignment w:val="baseline"/>
        <w:rPr>
          <w:bCs/>
          <w:color w:val="000000" w:themeColor="text1"/>
          <w:szCs w:val="20"/>
        </w:rPr>
      </w:pPr>
      <w:r>
        <w:rPr>
          <w:szCs w:val="20"/>
        </w:rPr>
        <w:t xml:space="preserve">The Plan Year is the twelve-month period ending each </w:t>
      </w:r>
      <w:r w:rsidR="00A56D8E">
        <w:rPr>
          <w:b/>
          <w:bCs/>
          <w:color w:val="FF0000"/>
          <w:szCs w:val="20"/>
        </w:rPr>
        <w:t>ENTER THE MONTH AND DATE OF THE PLAN EFFECTIVE DATE</w:t>
      </w:r>
      <w:r w:rsidR="00067F4E">
        <w:rPr>
          <w:b/>
          <w:color w:val="FF0000"/>
          <w:szCs w:val="20"/>
        </w:rPr>
        <w:t xml:space="preserve"> (EXAMPLE: JANUARY 1</w:t>
      </w:r>
      <w:r w:rsidR="00067F4E" w:rsidRPr="00067F4E">
        <w:rPr>
          <w:b/>
          <w:color w:val="FF0000"/>
          <w:szCs w:val="20"/>
          <w:vertAlign w:val="superscript"/>
        </w:rPr>
        <w:t>ST</w:t>
      </w:r>
      <w:r w:rsidR="00067F4E">
        <w:rPr>
          <w:b/>
          <w:color w:val="FF0000"/>
          <w:szCs w:val="20"/>
        </w:rPr>
        <w:t>)</w:t>
      </w:r>
      <w:r w:rsidR="00067F4E">
        <w:rPr>
          <w:bCs/>
          <w:color w:val="000000" w:themeColor="text1"/>
          <w:szCs w:val="20"/>
        </w:rPr>
        <w:t>.</w:t>
      </w:r>
    </w:p>
    <w:p w14:paraId="5AE63B18" w14:textId="77777777" w:rsidR="00000000" w:rsidRDefault="00000000">
      <w:pPr>
        <w:overflowPunct w:val="0"/>
        <w:autoSpaceDE w:val="0"/>
        <w:autoSpaceDN w:val="0"/>
        <w:adjustRightInd w:val="0"/>
        <w:ind w:left="720"/>
        <w:textAlignment w:val="baseline"/>
        <w:rPr>
          <w:b/>
          <w:bCs/>
          <w:szCs w:val="20"/>
        </w:rPr>
      </w:pPr>
    </w:p>
    <w:p w14:paraId="4D75ECF2" w14:textId="77777777" w:rsidR="002D0D56" w:rsidRPr="002D0D56" w:rsidRDefault="002D0D56">
      <w:pPr>
        <w:overflowPunct w:val="0"/>
        <w:autoSpaceDE w:val="0"/>
        <w:autoSpaceDN w:val="0"/>
        <w:adjustRightInd w:val="0"/>
        <w:ind w:left="720"/>
        <w:textAlignment w:val="baseline"/>
        <w:rPr>
          <w:b/>
          <w:bCs/>
          <w:color w:val="FF0000"/>
          <w:szCs w:val="20"/>
        </w:rPr>
      </w:pPr>
      <w:bookmarkStart w:id="4" w:name="_Hlk126223481"/>
      <w:bookmarkStart w:id="5" w:name="_Hlk126223467"/>
      <w:r>
        <w:rPr>
          <w:b/>
          <w:bCs/>
          <w:color w:val="FF0000"/>
          <w:szCs w:val="20"/>
        </w:rPr>
        <w:t>EDIT THE BELOW SECTION TO REFLECT THE BENEFITS INCLUDED IN THE EMPLOYER PLAN. DELETE THOSE BULLET POINTS THAT ARE NOT INCLUDED</w:t>
      </w:r>
    </w:p>
    <w:bookmarkEnd w:id="4"/>
    <w:p w14:paraId="400FE8F7" w14:textId="77777777" w:rsidR="00000000" w:rsidRPr="002D0D56" w:rsidRDefault="003D4AF1">
      <w:pPr>
        <w:overflowPunct w:val="0"/>
        <w:autoSpaceDE w:val="0"/>
        <w:autoSpaceDN w:val="0"/>
        <w:adjustRightInd w:val="0"/>
        <w:ind w:left="720"/>
        <w:textAlignment w:val="baseline"/>
        <w:rPr>
          <w:color w:val="FF0000"/>
          <w:szCs w:val="20"/>
        </w:rPr>
      </w:pPr>
      <w:r w:rsidRPr="002D0D56">
        <w:rPr>
          <w:color w:val="FF0000"/>
          <w:szCs w:val="20"/>
        </w:rPr>
        <w:t xml:space="preserve">The Plan includes the following Plan </w:t>
      </w:r>
      <w:r w:rsidR="00C017F5" w:rsidRPr="002D0D56">
        <w:rPr>
          <w:color w:val="FF0000"/>
          <w:szCs w:val="20"/>
        </w:rPr>
        <w:t>Benefit</w:t>
      </w:r>
      <w:r w:rsidRPr="002D0D56">
        <w:rPr>
          <w:color w:val="FF0000"/>
          <w:szCs w:val="20"/>
        </w:rPr>
        <w:t>s:</w:t>
      </w:r>
    </w:p>
    <w:p w14:paraId="3D691888" w14:textId="77777777" w:rsidR="00000000" w:rsidRPr="002D0D56" w:rsidRDefault="00000000">
      <w:pPr>
        <w:overflowPunct w:val="0"/>
        <w:autoSpaceDE w:val="0"/>
        <w:autoSpaceDN w:val="0"/>
        <w:adjustRightInd w:val="0"/>
        <w:textAlignment w:val="baseline"/>
        <w:rPr>
          <w:color w:val="FF0000"/>
          <w:szCs w:val="20"/>
        </w:rPr>
      </w:pPr>
    </w:p>
    <w:p w14:paraId="03DEFA38" w14:textId="77777777" w:rsidR="00000000" w:rsidRPr="002D0D56" w:rsidRDefault="003D4AF1">
      <w:pPr>
        <w:numPr>
          <w:ilvl w:val="0"/>
          <w:numId w:val="15"/>
        </w:numPr>
        <w:tabs>
          <w:tab w:val="clear" w:pos="720"/>
          <w:tab w:val="num" w:pos="0"/>
        </w:tabs>
        <w:overflowPunct w:val="0"/>
        <w:autoSpaceDE w:val="0"/>
        <w:autoSpaceDN w:val="0"/>
        <w:adjustRightInd w:val="0"/>
        <w:spacing w:line="360" w:lineRule="auto"/>
        <w:ind w:left="1425"/>
        <w:textAlignment w:val="baseline"/>
        <w:outlineLvl w:val="2"/>
        <w:rPr>
          <w:color w:val="FF0000"/>
          <w:szCs w:val="20"/>
        </w:rPr>
      </w:pPr>
      <w:r w:rsidRPr="002D0D56">
        <w:rPr>
          <w:color w:val="FF0000"/>
          <w:szCs w:val="20"/>
        </w:rPr>
        <w:t xml:space="preserve">Group Medical Benefits (the “Group Medical </w:t>
      </w:r>
      <w:r w:rsidR="00C017F5" w:rsidRPr="002D0D56">
        <w:rPr>
          <w:color w:val="FF0000"/>
          <w:szCs w:val="20"/>
        </w:rPr>
        <w:t>Benefit</w:t>
      </w:r>
      <w:r w:rsidRPr="002D0D56">
        <w:rPr>
          <w:color w:val="FF0000"/>
          <w:szCs w:val="20"/>
        </w:rPr>
        <w:t>”)</w:t>
      </w:r>
    </w:p>
    <w:p w14:paraId="1C31DD89" w14:textId="77777777" w:rsidR="00000000" w:rsidRPr="002D0D56" w:rsidRDefault="003D4AF1">
      <w:pPr>
        <w:numPr>
          <w:ilvl w:val="0"/>
          <w:numId w:val="15"/>
        </w:numPr>
        <w:tabs>
          <w:tab w:val="clear" w:pos="720"/>
          <w:tab w:val="num" w:pos="0"/>
        </w:tabs>
        <w:overflowPunct w:val="0"/>
        <w:autoSpaceDE w:val="0"/>
        <w:autoSpaceDN w:val="0"/>
        <w:adjustRightInd w:val="0"/>
        <w:spacing w:line="360" w:lineRule="auto"/>
        <w:ind w:left="1425"/>
        <w:textAlignment w:val="baseline"/>
        <w:outlineLvl w:val="2"/>
        <w:rPr>
          <w:color w:val="FF0000"/>
          <w:szCs w:val="20"/>
        </w:rPr>
      </w:pPr>
      <w:r w:rsidRPr="002D0D56">
        <w:rPr>
          <w:color w:val="FF0000"/>
          <w:szCs w:val="20"/>
        </w:rPr>
        <w:t xml:space="preserve">Group Dental Benefits (the “Group Dental </w:t>
      </w:r>
      <w:r w:rsidR="00C017F5" w:rsidRPr="002D0D56">
        <w:rPr>
          <w:color w:val="FF0000"/>
          <w:szCs w:val="20"/>
        </w:rPr>
        <w:t>Benefit</w:t>
      </w:r>
      <w:r w:rsidRPr="002D0D56">
        <w:rPr>
          <w:color w:val="FF0000"/>
          <w:szCs w:val="20"/>
        </w:rPr>
        <w:t>”)</w:t>
      </w:r>
    </w:p>
    <w:p w14:paraId="400C842C" w14:textId="77777777" w:rsidR="00000000" w:rsidRPr="002D0D56" w:rsidRDefault="003D4AF1">
      <w:pPr>
        <w:numPr>
          <w:ilvl w:val="0"/>
          <w:numId w:val="15"/>
        </w:numPr>
        <w:tabs>
          <w:tab w:val="clear" w:pos="720"/>
          <w:tab w:val="num" w:pos="0"/>
        </w:tabs>
        <w:overflowPunct w:val="0"/>
        <w:autoSpaceDE w:val="0"/>
        <w:autoSpaceDN w:val="0"/>
        <w:adjustRightInd w:val="0"/>
        <w:spacing w:line="360" w:lineRule="auto"/>
        <w:ind w:left="1425"/>
        <w:textAlignment w:val="baseline"/>
        <w:outlineLvl w:val="2"/>
        <w:rPr>
          <w:color w:val="FF0000"/>
          <w:szCs w:val="20"/>
        </w:rPr>
      </w:pPr>
      <w:r w:rsidRPr="002D0D56">
        <w:rPr>
          <w:color w:val="FF0000"/>
          <w:szCs w:val="20"/>
        </w:rPr>
        <w:t xml:space="preserve">Group Vision Benefits (the “Group Vision </w:t>
      </w:r>
      <w:r w:rsidR="00C017F5" w:rsidRPr="002D0D56">
        <w:rPr>
          <w:color w:val="FF0000"/>
          <w:szCs w:val="20"/>
        </w:rPr>
        <w:t>Benefit</w:t>
      </w:r>
      <w:r w:rsidRPr="002D0D56">
        <w:rPr>
          <w:color w:val="FF0000"/>
          <w:szCs w:val="20"/>
        </w:rPr>
        <w:t>”)</w:t>
      </w:r>
    </w:p>
    <w:p w14:paraId="3B3756B0" w14:textId="77777777" w:rsidR="00000000" w:rsidRPr="002D0D56" w:rsidRDefault="003D4AF1">
      <w:pPr>
        <w:numPr>
          <w:ilvl w:val="0"/>
          <w:numId w:val="15"/>
        </w:numPr>
        <w:tabs>
          <w:tab w:val="clear" w:pos="720"/>
          <w:tab w:val="num" w:pos="0"/>
        </w:tabs>
        <w:overflowPunct w:val="0"/>
        <w:autoSpaceDE w:val="0"/>
        <w:autoSpaceDN w:val="0"/>
        <w:adjustRightInd w:val="0"/>
        <w:spacing w:line="360" w:lineRule="auto"/>
        <w:ind w:left="1425"/>
        <w:textAlignment w:val="baseline"/>
        <w:rPr>
          <w:color w:val="FF0000"/>
          <w:szCs w:val="20"/>
        </w:rPr>
      </w:pPr>
      <w:r w:rsidRPr="002D0D56">
        <w:rPr>
          <w:color w:val="FF0000"/>
          <w:szCs w:val="20"/>
        </w:rPr>
        <w:t xml:space="preserve">Group Life/AD&amp;D Benefits (the “Group Life/AD&amp;D </w:t>
      </w:r>
      <w:r w:rsidR="00C017F5" w:rsidRPr="002D0D56">
        <w:rPr>
          <w:color w:val="FF0000"/>
          <w:szCs w:val="20"/>
        </w:rPr>
        <w:t>Benefit</w:t>
      </w:r>
      <w:r w:rsidRPr="002D0D56">
        <w:rPr>
          <w:color w:val="FF0000"/>
          <w:szCs w:val="20"/>
        </w:rPr>
        <w:t>”)</w:t>
      </w:r>
    </w:p>
    <w:p w14:paraId="55057B72" w14:textId="77777777" w:rsidR="00000000" w:rsidRPr="002D0D56" w:rsidRDefault="003D4AF1">
      <w:pPr>
        <w:numPr>
          <w:ilvl w:val="0"/>
          <w:numId w:val="15"/>
        </w:numPr>
        <w:tabs>
          <w:tab w:val="clear" w:pos="720"/>
          <w:tab w:val="num" w:pos="0"/>
        </w:tabs>
        <w:overflowPunct w:val="0"/>
        <w:autoSpaceDE w:val="0"/>
        <w:autoSpaceDN w:val="0"/>
        <w:adjustRightInd w:val="0"/>
        <w:spacing w:line="360" w:lineRule="auto"/>
        <w:ind w:left="1426"/>
        <w:textAlignment w:val="baseline"/>
        <w:rPr>
          <w:color w:val="FF0000"/>
          <w:szCs w:val="20"/>
        </w:rPr>
      </w:pPr>
      <w:r w:rsidRPr="002D0D56">
        <w:rPr>
          <w:color w:val="FF0000"/>
          <w:szCs w:val="20"/>
        </w:rPr>
        <w:t xml:space="preserve">Group Long Term Disability Benefits (the “Group LTD </w:t>
      </w:r>
      <w:r w:rsidR="00C017F5" w:rsidRPr="002D0D56">
        <w:rPr>
          <w:color w:val="FF0000"/>
          <w:szCs w:val="20"/>
        </w:rPr>
        <w:t>Benefit</w:t>
      </w:r>
      <w:r w:rsidRPr="002D0D56">
        <w:rPr>
          <w:color w:val="FF0000"/>
          <w:szCs w:val="20"/>
        </w:rPr>
        <w:t>”)</w:t>
      </w:r>
    </w:p>
    <w:p w14:paraId="4E5DB8A1" w14:textId="77777777" w:rsidR="00000000" w:rsidRPr="002D0D56" w:rsidRDefault="003D4AF1">
      <w:pPr>
        <w:numPr>
          <w:ilvl w:val="0"/>
          <w:numId w:val="15"/>
        </w:numPr>
        <w:tabs>
          <w:tab w:val="clear" w:pos="720"/>
          <w:tab w:val="num" w:pos="0"/>
        </w:tabs>
        <w:overflowPunct w:val="0"/>
        <w:autoSpaceDE w:val="0"/>
        <w:autoSpaceDN w:val="0"/>
        <w:adjustRightInd w:val="0"/>
        <w:spacing w:line="360" w:lineRule="auto"/>
        <w:ind w:left="1426"/>
        <w:textAlignment w:val="baseline"/>
        <w:rPr>
          <w:color w:val="FF0000"/>
          <w:szCs w:val="20"/>
        </w:rPr>
      </w:pPr>
      <w:r w:rsidRPr="002D0D56">
        <w:rPr>
          <w:color w:val="FF0000"/>
          <w:szCs w:val="20"/>
        </w:rPr>
        <w:lastRenderedPageBreak/>
        <w:t xml:space="preserve">Group Short Term Disability Benefits (the “Group STD </w:t>
      </w:r>
      <w:r w:rsidR="00C017F5" w:rsidRPr="002D0D56">
        <w:rPr>
          <w:color w:val="FF0000"/>
          <w:szCs w:val="20"/>
        </w:rPr>
        <w:t>Benefit</w:t>
      </w:r>
      <w:r w:rsidRPr="002D0D56">
        <w:rPr>
          <w:color w:val="FF0000"/>
          <w:szCs w:val="20"/>
        </w:rPr>
        <w:t>”)</w:t>
      </w:r>
    </w:p>
    <w:p w14:paraId="7C80C7C2" w14:textId="77777777" w:rsidR="00000000" w:rsidRDefault="003D4AF1" w:rsidP="008F6770">
      <w:pPr>
        <w:keepNext/>
        <w:numPr>
          <w:ilvl w:val="1"/>
          <w:numId w:val="2"/>
        </w:numPr>
        <w:overflowPunct w:val="0"/>
        <w:autoSpaceDE w:val="0"/>
        <w:autoSpaceDN w:val="0"/>
        <w:adjustRightInd w:val="0"/>
        <w:spacing w:before="120" w:after="120"/>
        <w:ind w:left="720"/>
        <w:textAlignment w:val="baseline"/>
        <w:outlineLvl w:val="1"/>
        <w:rPr>
          <w:szCs w:val="20"/>
        </w:rPr>
      </w:pPr>
      <w:bookmarkStart w:id="6" w:name="_Toc411786359"/>
      <w:bookmarkStart w:id="7" w:name="_Toc108182892"/>
      <w:bookmarkEnd w:id="5"/>
      <w:r>
        <w:rPr>
          <w:szCs w:val="20"/>
        </w:rPr>
        <w:t>Employer Information</w:t>
      </w:r>
      <w:bookmarkEnd w:id="6"/>
      <w:bookmarkEnd w:id="7"/>
    </w:p>
    <w:p w14:paraId="737C646B" w14:textId="77777777" w:rsidR="00000000" w:rsidRDefault="003D4AF1">
      <w:pPr>
        <w:overflowPunct w:val="0"/>
        <w:autoSpaceDE w:val="0"/>
        <w:autoSpaceDN w:val="0"/>
        <w:adjustRightInd w:val="0"/>
        <w:spacing w:after="120"/>
        <w:ind w:firstLine="720"/>
        <w:textAlignment w:val="baseline"/>
        <w:rPr>
          <w:szCs w:val="20"/>
        </w:rPr>
      </w:pPr>
      <w:r>
        <w:rPr>
          <w:szCs w:val="20"/>
        </w:rPr>
        <w:t>The Plan Sponsor's name, address, and employer identification number are:</w:t>
      </w:r>
    </w:p>
    <w:p w14:paraId="06256252" w14:textId="77777777" w:rsidR="00123B4B" w:rsidRPr="002D0D56" w:rsidRDefault="002D0D56">
      <w:pPr>
        <w:overflowPunct w:val="0"/>
        <w:autoSpaceDE w:val="0"/>
        <w:autoSpaceDN w:val="0"/>
        <w:adjustRightInd w:val="0"/>
        <w:ind w:firstLine="720"/>
        <w:textAlignment w:val="baseline"/>
        <w:rPr>
          <w:b/>
          <w:bCs/>
          <w:color w:val="FF0000"/>
          <w:szCs w:val="20"/>
        </w:rPr>
      </w:pPr>
      <w:r w:rsidRPr="002D0D56">
        <w:rPr>
          <w:b/>
          <w:bCs/>
          <w:color w:val="FF0000"/>
          <w:szCs w:val="20"/>
        </w:rPr>
        <w:t>ENTER</w:t>
      </w:r>
      <w:r w:rsidR="00123B4B" w:rsidRPr="002D0D56">
        <w:rPr>
          <w:b/>
          <w:bCs/>
          <w:color w:val="FF0000"/>
          <w:szCs w:val="20"/>
        </w:rPr>
        <w:t xml:space="preserve"> EMPLOYER NAME</w:t>
      </w:r>
    </w:p>
    <w:p w14:paraId="6339AA98" w14:textId="77777777" w:rsidR="002D0D56" w:rsidRPr="002D0D56" w:rsidRDefault="002D0D56">
      <w:pPr>
        <w:overflowPunct w:val="0"/>
        <w:autoSpaceDE w:val="0"/>
        <w:autoSpaceDN w:val="0"/>
        <w:adjustRightInd w:val="0"/>
        <w:ind w:firstLine="720"/>
        <w:textAlignment w:val="baseline"/>
        <w:rPr>
          <w:b/>
          <w:bCs/>
          <w:color w:val="FF0000"/>
          <w:szCs w:val="20"/>
        </w:rPr>
      </w:pPr>
      <w:r w:rsidRPr="002D0D56">
        <w:rPr>
          <w:b/>
          <w:bCs/>
          <w:color w:val="FF0000"/>
          <w:szCs w:val="20"/>
        </w:rPr>
        <w:t>ENTER</w:t>
      </w:r>
      <w:r w:rsidR="00123B4B" w:rsidRPr="002D0D56">
        <w:rPr>
          <w:b/>
          <w:bCs/>
          <w:color w:val="FF0000"/>
          <w:szCs w:val="20"/>
        </w:rPr>
        <w:t xml:space="preserve"> EMPLOYER ADDRESS</w:t>
      </w:r>
    </w:p>
    <w:p w14:paraId="36527C03" w14:textId="77777777" w:rsidR="00000000" w:rsidRPr="002D0D56" w:rsidRDefault="002D0D56">
      <w:pPr>
        <w:overflowPunct w:val="0"/>
        <w:autoSpaceDE w:val="0"/>
        <w:autoSpaceDN w:val="0"/>
        <w:adjustRightInd w:val="0"/>
        <w:ind w:firstLine="720"/>
        <w:textAlignment w:val="baseline"/>
        <w:rPr>
          <w:b/>
          <w:bCs/>
          <w:color w:val="FF0000"/>
          <w:szCs w:val="20"/>
        </w:rPr>
      </w:pPr>
      <w:r w:rsidRPr="002D0D56">
        <w:rPr>
          <w:b/>
          <w:bCs/>
          <w:color w:val="FF0000"/>
          <w:szCs w:val="20"/>
        </w:rPr>
        <w:t>ENTER EMPLOYER</w:t>
      </w:r>
      <w:r w:rsidR="00123B4B" w:rsidRPr="002D0D56">
        <w:rPr>
          <w:b/>
          <w:bCs/>
          <w:color w:val="FF0000"/>
          <w:szCs w:val="20"/>
        </w:rPr>
        <w:t xml:space="preserve"> EIN</w:t>
      </w:r>
    </w:p>
    <w:p w14:paraId="156C3D0F" w14:textId="77777777" w:rsidR="00123B4B" w:rsidRPr="00123B4B" w:rsidRDefault="00123B4B">
      <w:pPr>
        <w:overflowPunct w:val="0"/>
        <w:autoSpaceDE w:val="0"/>
        <w:autoSpaceDN w:val="0"/>
        <w:adjustRightInd w:val="0"/>
        <w:ind w:firstLine="720"/>
        <w:textAlignment w:val="baseline"/>
        <w:rPr>
          <w:b/>
          <w:bCs/>
          <w:szCs w:val="20"/>
        </w:rPr>
      </w:pPr>
    </w:p>
    <w:p w14:paraId="746F243D" w14:textId="77777777" w:rsidR="002D0D56" w:rsidRDefault="002D0D56" w:rsidP="008F6770">
      <w:pPr>
        <w:numPr>
          <w:ilvl w:val="1"/>
          <w:numId w:val="2"/>
        </w:numPr>
        <w:overflowPunct w:val="0"/>
        <w:autoSpaceDE w:val="0"/>
        <w:autoSpaceDN w:val="0"/>
        <w:adjustRightInd w:val="0"/>
        <w:spacing w:after="120"/>
        <w:ind w:left="720"/>
        <w:textAlignment w:val="baseline"/>
        <w:outlineLvl w:val="1"/>
        <w:rPr>
          <w:szCs w:val="20"/>
        </w:rPr>
      </w:pPr>
      <w:bookmarkStart w:id="8" w:name="_Hlk126223546"/>
      <w:bookmarkStart w:id="9" w:name="_Toc411786360"/>
      <w:bookmarkStart w:id="10" w:name="_Toc108182893"/>
      <w:r>
        <w:rPr>
          <w:b/>
          <w:bCs/>
          <w:color w:val="FF0000"/>
          <w:szCs w:val="20"/>
        </w:rPr>
        <w:t xml:space="preserve">IF </w:t>
      </w:r>
      <w:bookmarkStart w:id="11" w:name="_Hlk126223574"/>
      <w:r>
        <w:rPr>
          <w:b/>
          <w:bCs/>
          <w:color w:val="FF0000"/>
          <w:szCs w:val="20"/>
        </w:rPr>
        <w:t xml:space="preserve">A COMMITTEE OR TITLE IS SERVING AS THE PLAN ADMINISTRATOR, EDIT </w:t>
      </w:r>
      <w:r w:rsidR="001967EF">
        <w:rPr>
          <w:b/>
          <w:bCs/>
          <w:color w:val="FF0000"/>
          <w:szCs w:val="20"/>
        </w:rPr>
        <w:t>“PLAN ADMINISTRATOR INFORMATION” TO REFLECT THAT COMMITTEE OR TITLE</w:t>
      </w:r>
      <w:bookmarkEnd w:id="11"/>
    </w:p>
    <w:bookmarkEnd w:id="8"/>
    <w:p w14:paraId="66CE366A" w14:textId="77777777" w:rsidR="00000000" w:rsidRDefault="003D4AF1" w:rsidP="002D0D56">
      <w:pPr>
        <w:overflowPunct w:val="0"/>
        <w:autoSpaceDE w:val="0"/>
        <w:autoSpaceDN w:val="0"/>
        <w:adjustRightInd w:val="0"/>
        <w:spacing w:after="120"/>
        <w:ind w:left="720"/>
        <w:textAlignment w:val="baseline"/>
        <w:outlineLvl w:val="1"/>
        <w:rPr>
          <w:szCs w:val="20"/>
        </w:rPr>
      </w:pPr>
      <w:r w:rsidRPr="001967EF">
        <w:rPr>
          <w:color w:val="FF0000"/>
          <w:szCs w:val="20"/>
        </w:rPr>
        <w:t xml:space="preserve">Plan Administrator </w:t>
      </w:r>
      <w:r>
        <w:rPr>
          <w:szCs w:val="20"/>
        </w:rPr>
        <w:t>Information</w:t>
      </w:r>
      <w:bookmarkEnd w:id="9"/>
      <w:bookmarkEnd w:id="10"/>
    </w:p>
    <w:p w14:paraId="100A5CE6" w14:textId="77777777" w:rsidR="00000000" w:rsidRDefault="003D4AF1">
      <w:pPr>
        <w:overflowPunct w:val="0"/>
        <w:autoSpaceDE w:val="0"/>
        <w:autoSpaceDN w:val="0"/>
        <w:adjustRightInd w:val="0"/>
        <w:spacing w:after="120"/>
        <w:ind w:firstLine="720"/>
        <w:textAlignment w:val="baseline"/>
        <w:rPr>
          <w:szCs w:val="20"/>
        </w:rPr>
      </w:pPr>
      <w:r>
        <w:rPr>
          <w:szCs w:val="20"/>
        </w:rPr>
        <w:t>The Plan Administrator’s name and telephone number is:</w:t>
      </w:r>
    </w:p>
    <w:p w14:paraId="789A959B" w14:textId="77777777" w:rsidR="00000000" w:rsidRPr="002D0D56" w:rsidRDefault="002D0D56">
      <w:pPr>
        <w:overflowPunct w:val="0"/>
        <w:autoSpaceDE w:val="0"/>
        <w:autoSpaceDN w:val="0"/>
        <w:adjustRightInd w:val="0"/>
        <w:ind w:firstLine="720"/>
        <w:textAlignment w:val="baseline"/>
        <w:rPr>
          <w:color w:val="FF0000"/>
          <w:szCs w:val="20"/>
          <w:highlight w:val="yellow"/>
        </w:rPr>
      </w:pPr>
      <w:r w:rsidRPr="002D0D56">
        <w:rPr>
          <w:b/>
          <w:bCs/>
          <w:color w:val="FF0000"/>
          <w:szCs w:val="20"/>
        </w:rPr>
        <w:t>ENTER</w:t>
      </w:r>
      <w:r w:rsidR="00123B4B" w:rsidRPr="002D0D56">
        <w:rPr>
          <w:b/>
          <w:bCs/>
          <w:color w:val="FF0000"/>
          <w:szCs w:val="20"/>
        </w:rPr>
        <w:t xml:space="preserve"> EMPLOYER NAME</w:t>
      </w:r>
    </w:p>
    <w:p w14:paraId="5D6A4209" w14:textId="77777777" w:rsidR="002D0D56" w:rsidRPr="002D0D56" w:rsidRDefault="002D0D56" w:rsidP="002D0D56">
      <w:pPr>
        <w:overflowPunct w:val="0"/>
        <w:autoSpaceDE w:val="0"/>
        <w:autoSpaceDN w:val="0"/>
        <w:adjustRightInd w:val="0"/>
        <w:ind w:firstLine="720"/>
        <w:textAlignment w:val="baseline"/>
        <w:rPr>
          <w:b/>
          <w:bCs/>
          <w:color w:val="FF0000"/>
          <w:szCs w:val="20"/>
        </w:rPr>
      </w:pPr>
      <w:r w:rsidRPr="002D0D56">
        <w:rPr>
          <w:b/>
          <w:bCs/>
          <w:color w:val="FF0000"/>
          <w:szCs w:val="20"/>
        </w:rPr>
        <w:t>ENTER</w:t>
      </w:r>
      <w:r w:rsidR="00123B4B" w:rsidRPr="002D0D56">
        <w:rPr>
          <w:b/>
          <w:bCs/>
          <w:color w:val="FF0000"/>
          <w:szCs w:val="20"/>
        </w:rPr>
        <w:t xml:space="preserve"> EMPLOYER ADDRESS</w:t>
      </w:r>
    </w:p>
    <w:p w14:paraId="50742E4F" w14:textId="77777777" w:rsidR="00123B4B" w:rsidRPr="002D0D56" w:rsidRDefault="002D0D56">
      <w:pPr>
        <w:overflowPunct w:val="0"/>
        <w:autoSpaceDE w:val="0"/>
        <w:autoSpaceDN w:val="0"/>
        <w:adjustRightInd w:val="0"/>
        <w:spacing w:after="240"/>
        <w:ind w:firstLine="720"/>
        <w:textAlignment w:val="baseline"/>
        <w:rPr>
          <w:b/>
          <w:bCs/>
          <w:color w:val="FF0000"/>
          <w:szCs w:val="20"/>
        </w:rPr>
      </w:pPr>
      <w:r w:rsidRPr="002D0D56">
        <w:rPr>
          <w:b/>
          <w:bCs/>
          <w:color w:val="FF0000"/>
          <w:szCs w:val="20"/>
        </w:rPr>
        <w:t xml:space="preserve">ENTER EMPLOYER </w:t>
      </w:r>
      <w:r w:rsidR="00123B4B" w:rsidRPr="002D0D56">
        <w:rPr>
          <w:b/>
          <w:bCs/>
          <w:color w:val="FF0000"/>
          <w:szCs w:val="20"/>
        </w:rPr>
        <w:t>PHONE NUMBER</w:t>
      </w:r>
    </w:p>
    <w:p w14:paraId="14215AC7" w14:textId="77777777" w:rsidR="00000000" w:rsidRDefault="003D4AF1">
      <w:pPr>
        <w:overflowPunct w:val="0"/>
        <w:autoSpaceDE w:val="0"/>
        <w:autoSpaceDN w:val="0"/>
        <w:adjustRightInd w:val="0"/>
        <w:spacing w:after="240"/>
        <w:ind w:firstLine="720"/>
        <w:textAlignment w:val="baseline"/>
        <w:rPr>
          <w:szCs w:val="20"/>
        </w:rPr>
      </w:pPr>
      <w:r>
        <w:rPr>
          <w:szCs w:val="20"/>
        </w:rPr>
        <w:t>The Plan Administrator keeps the records for the Plan and is responsible for the administration of the Plan.  The Plan Administrator will also answer any questions you may have about the Plan.</w:t>
      </w:r>
    </w:p>
    <w:p w14:paraId="5EA4421B" w14:textId="77777777" w:rsidR="00000000" w:rsidRDefault="003D4AF1" w:rsidP="008F6770">
      <w:pPr>
        <w:numPr>
          <w:ilvl w:val="1"/>
          <w:numId w:val="2"/>
        </w:numPr>
        <w:overflowPunct w:val="0"/>
        <w:autoSpaceDE w:val="0"/>
        <w:autoSpaceDN w:val="0"/>
        <w:adjustRightInd w:val="0"/>
        <w:spacing w:after="240"/>
        <w:ind w:left="720"/>
        <w:textAlignment w:val="baseline"/>
        <w:outlineLvl w:val="1"/>
        <w:rPr>
          <w:szCs w:val="20"/>
        </w:rPr>
      </w:pPr>
      <w:bookmarkStart w:id="12" w:name="_Toc411786361"/>
      <w:bookmarkStart w:id="13" w:name="_Toc108182894"/>
      <w:r>
        <w:rPr>
          <w:szCs w:val="20"/>
        </w:rPr>
        <w:t>Service of Legal Process</w:t>
      </w:r>
      <w:bookmarkEnd w:id="12"/>
      <w:bookmarkEnd w:id="13"/>
    </w:p>
    <w:p w14:paraId="5E890064" w14:textId="77777777" w:rsidR="00000000" w:rsidRDefault="003D4AF1">
      <w:pPr>
        <w:overflowPunct w:val="0"/>
        <w:autoSpaceDE w:val="0"/>
        <w:autoSpaceDN w:val="0"/>
        <w:adjustRightInd w:val="0"/>
        <w:spacing w:after="240"/>
        <w:ind w:firstLine="720"/>
        <w:textAlignment w:val="baseline"/>
        <w:rPr>
          <w:szCs w:val="20"/>
        </w:rPr>
      </w:pPr>
      <w:r>
        <w:rPr>
          <w:szCs w:val="20"/>
        </w:rPr>
        <w:t>The name and address of the Plan’s agent for service of legal process is:</w:t>
      </w:r>
    </w:p>
    <w:p w14:paraId="48E0DC76" w14:textId="77777777" w:rsidR="00000000" w:rsidRPr="001967EF" w:rsidRDefault="001967EF">
      <w:pPr>
        <w:overflowPunct w:val="0"/>
        <w:autoSpaceDE w:val="0"/>
        <w:autoSpaceDN w:val="0"/>
        <w:adjustRightInd w:val="0"/>
        <w:ind w:firstLine="720"/>
        <w:textAlignment w:val="baseline"/>
        <w:rPr>
          <w:b/>
          <w:bCs/>
          <w:color w:val="FF0000"/>
          <w:szCs w:val="20"/>
        </w:rPr>
      </w:pPr>
      <w:r w:rsidRPr="001967EF">
        <w:rPr>
          <w:b/>
          <w:bCs/>
          <w:color w:val="FF0000"/>
          <w:szCs w:val="20"/>
        </w:rPr>
        <w:t>ENTER</w:t>
      </w:r>
      <w:r w:rsidR="00123B4B" w:rsidRPr="001967EF">
        <w:rPr>
          <w:b/>
          <w:bCs/>
          <w:color w:val="FF0000"/>
          <w:szCs w:val="20"/>
        </w:rPr>
        <w:t xml:space="preserve"> EMPLOYER NAME</w:t>
      </w:r>
    </w:p>
    <w:p w14:paraId="7576766D" w14:textId="77777777" w:rsidR="00123B4B" w:rsidRPr="001967EF" w:rsidRDefault="001967EF">
      <w:pPr>
        <w:overflowPunct w:val="0"/>
        <w:autoSpaceDE w:val="0"/>
        <w:autoSpaceDN w:val="0"/>
        <w:adjustRightInd w:val="0"/>
        <w:ind w:firstLine="720"/>
        <w:textAlignment w:val="baseline"/>
        <w:rPr>
          <w:b/>
          <w:bCs/>
          <w:color w:val="FF0000"/>
          <w:szCs w:val="20"/>
        </w:rPr>
      </w:pPr>
      <w:r w:rsidRPr="001967EF">
        <w:rPr>
          <w:b/>
          <w:bCs/>
          <w:color w:val="FF0000"/>
          <w:szCs w:val="20"/>
        </w:rPr>
        <w:t>ENTER</w:t>
      </w:r>
      <w:r w:rsidR="00123B4B" w:rsidRPr="001967EF">
        <w:rPr>
          <w:b/>
          <w:bCs/>
          <w:color w:val="FF0000"/>
          <w:szCs w:val="20"/>
        </w:rPr>
        <w:t xml:space="preserve"> EMPLOYER ADDRESS</w:t>
      </w:r>
    </w:p>
    <w:p w14:paraId="5CAA3273" w14:textId="77777777" w:rsidR="00123B4B" w:rsidRDefault="00123B4B">
      <w:pPr>
        <w:overflowPunct w:val="0"/>
        <w:autoSpaceDE w:val="0"/>
        <w:autoSpaceDN w:val="0"/>
        <w:adjustRightInd w:val="0"/>
        <w:ind w:firstLine="720"/>
        <w:textAlignment w:val="baseline"/>
        <w:rPr>
          <w:szCs w:val="20"/>
        </w:rPr>
      </w:pPr>
    </w:p>
    <w:p w14:paraId="085E538D" w14:textId="77777777" w:rsidR="00000000" w:rsidRDefault="003D4AF1">
      <w:pPr>
        <w:overflowPunct w:val="0"/>
        <w:autoSpaceDE w:val="0"/>
        <w:autoSpaceDN w:val="0"/>
        <w:adjustRightInd w:val="0"/>
        <w:spacing w:after="240"/>
        <w:ind w:firstLine="720"/>
        <w:textAlignment w:val="baseline"/>
        <w:rPr>
          <w:szCs w:val="20"/>
        </w:rPr>
      </w:pPr>
      <w:r>
        <w:rPr>
          <w:szCs w:val="20"/>
        </w:rPr>
        <w:t>Service of legal process may also be made upon the Plan Administrator.</w:t>
      </w:r>
    </w:p>
    <w:p w14:paraId="25B7FFAC" w14:textId="77777777" w:rsidR="00000000" w:rsidRDefault="003D4AF1" w:rsidP="008F6770">
      <w:pPr>
        <w:numPr>
          <w:ilvl w:val="1"/>
          <w:numId w:val="2"/>
        </w:numPr>
        <w:overflowPunct w:val="0"/>
        <w:autoSpaceDE w:val="0"/>
        <w:autoSpaceDN w:val="0"/>
        <w:adjustRightInd w:val="0"/>
        <w:spacing w:after="240"/>
        <w:ind w:left="720"/>
        <w:textAlignment w:val="baseline"/>
        <w:outlineLvl w:val="1"/>
        <w:rPr>
          <w:szCs w:val="20"/>
        </w:rPr>
      </w:pPr>
      <w:bookmarkStart w:id="14" w:name="_Toc411786362"/>
      <w:bookmarkStart w:id="15" w:name="_Toc108182895"/>
      <w:r>
        <w:rPr>
          <w:szCs w:val="20"/>
        </w:rPr>
        <w:t>Type of Welfare Plan</w:t>
      </w:r>
      <w:bookmarkEnd w:id="14"/>
      <w:bookmarkEnd w:id="15"/>
    </w:p>
    <w:p w14:paraId="1ED82CD9" w14:textId="77777777" w:rsidR="00000000" w:rsidRDefault="003D4AF1">
      <w:pPr>
        <w:overflowPunct w:val="0"/>
        <w:autoSpaceDE w:val="0"/>
        <w:autoSpaceDN w:val="0"/>
        <w:adjustRightInd w:val="0"/>
        <w:spacing w:after="240"/>
        <w:ind w:firstLine="720"/>
        <w:textAlignment w:val="baseline"/>
        <w:rPr>
          <w:szCs w:val="20"/>
        </w:rPr>
      </w:pPr>
      <w:r>
        <w:rPr>
          <w:szCs w:val="20"/>
        </w:rPr>
        <w:t>The Plan is intended to be an “employee welfare benefit plan” within the meaning of ERISA Section 3(1).</w:t>
      </w:r>
      <w:r w:rsidR="00DD165D">
        <w:rPr>
          <w:szCs w:val="20"/>
        </w:rPr>
        <w:t xml:space="preserve"> </w:t>
      </w:r>
      <w:bookmarkStart w:id="16" w:name="_Hlk126223670"/>
      <w:r w:rsidR="00DD165D">
        <w:rPr>
          <w:b/>
          <w:bCs/>
          <w:color w:val="FF0000"/>
          <w:szCs w:val="20"/>
        </w:rPr>
        <w:t>EDIT AS APPROPRIATE FOR NON-ERISA PLANS THAT MAY BE INCLUDED IN THE WRAP FOR COMPLETENESS. IF NO NON-ERISA PLANS ARE INCLUDED DELETE THE FOLLOWING:</w:t>
      </w:r>
      <w:r>
        <w:rPr>
          <w:szCs w:val="20"/>
        </w:rPr>
        <w:t xml:space="preserve"> </w:t>
      </w:r>
      <w:r w:rsidRPr="007B5B38">
        <w:rPr>
          <w:szCs w:val="20"/>
        </w:rPr>
        <w:t xml:space="preserve"> </w:t>
      </w:r>
      <w:bookmarkEnd w:id="16"/>
      <w:r w:rsidRPr="00DD165D">
        <w:rPr>
          <w:color w:val="FF0000"/>
          <w:szCs w:val="20"/>
        </w:rPr>
        <w:t xml:space="preserve">The Group STD </w:t>
      </w:r>
      <w:r w:rsidR="00C017F5" w:rsidRPr="00DD165D">
        <w:rPr>
          <w:color w:val="FF0000"/>
          <w:szCs w:val="20"/>
        </w:rPr>
        <w:t>Benefit</w:t>
      </w:r>
      <w:r w:rsidRPr="00DD165D">
        <w:rPr>
          <w:color w:val="FF0000"/>
          <w:szCs w:val="20"/>
        </w:rPr>
        <w:t xml:space="preserve"> are not employee benefit plans under ERISA and the benefits thereunder are not covered by ERISA.</w:t>
      </w:r>
    </w:p>
    <w:p w14:paraId="663D3F9F" w14:textId="77777777" w:rsidR="00000000" w:rsidRDefault="003D4AF1" w:rsidP="008F6770">
      <w:pPr>
        <w:keepNext/>
        <w:numPr>
          <w:ilvl w:val="1"/>
          <w:numId w:val="2"/>
        </w:numPr>
        <w:overflowPunct w:val="0"/>
        <w:autoSpaceDE w:val="0"/>
        <w:autoSpaceDN w:val="0"/>
        <w:adjustRightInd w:val="0"/>
        <w:spacing w:after="240"/>
        <w:ind w:left="720"/>
        <w:textAlignment w:val="baseline"/>
        <w:outlineLvl w:val="1"/>
        <w:rPr>
          <w:szCs w:val="20"/>
        </w:rPr>
      </w:pPr>
      <w:bookmarkStart w:id="17" w:name="_Toc411786363"/>
      <w:bookmarkStart w:id="18" w:name="_Toc108182896"/>
      <w:r>
        <w:rPr>
          <w:szCs w:val="20"/>
        </w:rPr>
        <w:t>Type of Administration</w:t>
      </w:r>
      <w:bookmarkEnd w:id="17"/>
      <w:bookmarkEnd w:id="18"/>
    </w:p>
    <w:p w14:paraId="56BE98D7" w14:textId="77777777" w:rsidR="00000000" w:rsidRDefault="003D4AF1">
      <w:pPr>
        <w:overflowPunct w:val="0"/>
        <w:autoSpaceDE w:val="0"/>
        <w:autoSpaceDN w:val="0"/>
        <w:adjustRightInd w:val="0"/>
        <w:spacing w:after="240"/>
        <w:ind w:firstLine="720"/>
        <w:textAlignment w:val="baseline"/>
        <w:rPr>
          <w:bCs/>
          <w:szCs w:val="20"/>
        </w:rPr>
      </w:pPr>
      <w:r>
        <w:rPr>
          <w:bCs/>
          <w:szCs w:val="20"/>
        </w:rPr>
        <w:t xml:space="preserve">Benefits furnished under the Plan are administered by the providers from which benefits are purchased, or in the case of certain self-funded benefits, by the Plan Administrator (or a third-party administrator, as may be designated by the Plan Administrator from time to time).  The name of each provider is set out in </w:t>
      </w:r>
      <w:r w:rsidR="006327C8">
        <w:rPr>
          <w:bCs/>
          <w:szCs w:val="20"/>
        </w:rPr>
        <w:t>Appendix A</w:t>
      </w:r>
      <w:r>
        <w:rPr>
          <w:bCs/>
          <w:szCs w:val="20"/>
        </w:rPr>
        <w:t xml:space="preserve">.  Unless otherwise indicated, all benefits furnished under the Plan are provided under the insurance policies, administrative contracts </w:t>
      </w:r>
      <w:r>
        <w:rPr>
          <w:bCs/>
          <w:szCs w:val="20"/>
        </w:rPr>
        <w:lastRenderedPageBreak/>
        <w:t xml:space="preserve">and/or plan documents identified in </w:t>
      </w:r>
      <w:r w:rsidR="006327C8">
        <w:rPr>
          <w:bCs/>
          <w:szCs w:val="20"/>
        </w:rPr>
        <w:t>Appendix A</w:t>
      </w:r>
      <w:r>
        <w:rPr>
          <w:bCs/>
          <w:szCs w:val="20"/>
        </w:rPr>
        <w:t>, and the respective providers identified therein provide all necessary administrative services.</w:t>
      </w:r>
    </w:p>
    <w:p w14:paraId="68FA6764" w14:textId="77777777" w:rsidR="00000000" w:rsidRDefault="003D4AF1" w:rsidP="008F6770">
      <w:pPr>
        <w:keepNext/>
        <w:numPr>
          <w:ilvl w:val="1"/>
          <w:numId w:val="2"/>
        </w:numPr>
        <w:overflowPunct w:val="0"/>
        <w:autoSpaceDE w:val="0"/>
        <w:autoSpaceDN w:val="0"/>
        <w:adjustRightInd w:val="0"/>
        <w:spacing w:after="240"/>
        <w:ind w:left="720"/>
        <w:textAlignment w:val="baseline"/>
        <w:outlineLvl w:val="1"/>
        <w:rPr>
          <w:szCs w:val="20"/>
        </w:rPr>
      </w:pPr>
      <w:bookmarkStart w:id="19" w:name="_Toc411786364"/>
      <w:bookmarkStart w:id="20" w:name="_Toc108182897"/>
      <w:r>
        <w:rPr>
          <w:szCs w:val="20"/>
        </w:rPr>
        <w:t>Amendment and Termination</w:t>
      </w:r>
      <w:bookmarkEnd w:id="19"/>
      <w:bookmarkEnd w:id="20"/>
    </w:p>
    <w:p w14:paraId="695D47C2" w14:textId="77777777" w:rsidR="00000000" w:rsidRPr="00A5510A" w:rsidRDefault="003D4AF1" w:rsidP="00192B8B">
      <w:pPr>
        <w:overflowPunct w:val="0"/>
        <w:autoSpaceDE w:val="0"/>
        <w:autoSpaceDN w:val="0"/>
        <w:adjustRightInd w:val="0"/>
        <w:spacing w:after="240"/>
        <w:ind w:firstLine="720"/>
        <w:textAlignment w:val="baseline"/>
        <w:rPr>
          <w:szCs w:val="20"/>
        </w:rPr>
      </w:pPr>
      <w:r>
        <w:rPr>
          <w:szCs w:val="20"/>
        </w:rPr>
        <w:t xml:space="preserve">The Plan Sponsor reserves the right to amend any one or more of the underlying Plan </w:t>
      </w:r>
      <w:r w:rsidR="00C017F5">
        <w:rPr>
          <w:szCs w:val="20"/>
        </w:rPr>
        <w:t>Benefit</w:t>
      </w:r>
      <w:r>
        <w:rPr>
          <w:szCs w:val="20"/>
        </w:rPr>
        <w:t xml:space="preserve">s or component benefits of the Plan at any time and for any reason, in its sole discretion, without the consent of any employee or former employee or participant.  </w:t>
      </w:r>
      <w:r w:rsidRPr="00274222">
        <w:t xml:space="preserve"> </w:t>
      </w:r>
      <w:r w:rsidRPr="00274222">
        <w:rPr>
          <w:szCs w:val="20"/>
        </w:rPr>
        <w:t xml:space="preserve">The benefits provided under the Plan are not guaranteed benefits for covered persons or for their dependents. </w:t>
      </w:r>
      <w:r>
        <w:rPr>
          <w:szCs w:val="20"/>
        </w:rPr>
        <w:t xml:space="preserve">The Plan Sponsor reserves the right, in its sole discretion, to terminate the Plan or any Plan </w:t>
      </w:r>
      <w:r w:rsidR="00C017F5">
        <w:rPr>
          <w:szCs w:val="20"/>
        </w:rPr>
        <w:t>Benefit</w:t>
      </w:r>
      <w:r>
        <w:rPr>
          <w:szCs w:val="20"/>
        </w:rPr>
        <w:t xml:space="preserve"> at any time and for any reason, without liability.  Upon the termination of the Plan or a Plan </w:t>
      </w:r>
      <w:r w:rsidR="00C017F5">
        <w:rPr>
          <w:szCs w:val="20"/>
        </w:rPr>
        <w:t>Benefit</w:t>
      </w:r>
      <w:r>
        <w:rPr>
          <w:szCs w:val="20"/>
        </w:rPr>
        <w:t xml:space="preserve">, as the case may be, all elections and reductions in compensation relating to the Plan or the applicable Plan </w:t>
      </w:r>
      <w:r w:rsidR="00C017F5">
        <w:rPr>
          <w:szCs w:val="20"/>
        </w:rPr>
        <w:t>Benefit</w:t>
      </w:r>
      <w:r>
        <w:rPr>
          <w:szCs w:val="20"/>
        </w:rPr>
        <w:t xml:space="preserve"> will terminate</w:t>
      </w:r>
      <w:r w:rsidR="00192B8B">
        <w:rPr>
          <w:szCs w:val="20"/>
        </w:rPr>
        <w:t>.</w:t>
      </w:r>
    </w:p>
    <w:p w14:paraId="3A96D4EA" w14:textId="77777777" w:rsidR="00000000" w:rsidRDefault="003D4AF1" w:rsidP="00802949">
      <w:pPr>
        <w:pStyle w:val="Heading1"/>
      </w:pPr>
      <w:bookmarkStart w:id="21" w:name="_Toc411786365"/>
      <w:bookmarkStart w:id="22" w:name="_Toc108182898"/>
      <w:r>
        <w:t>ELIGIBILITY AND BENEFITS</w:t>
      </w:r>
      <w:bookmarkEnd w:id="21"/>
      <w:bookmarkEnd w:id="22"/>
    </w:p>
    <w:p w14:paraId="4772DD04" w14:textId="77777777" w:rsidR="00E36C2D" w:rsidRPr="00365A8C" w:rsidRDefault="003D4AF1" w:rsidP="00365A8C">
      <w:pPr>
        <w:numPr>
          <w:ilvl w:val="1"/>
          <w:numId w:val="2"/>
        </w:numPr>
        <w:overflowPunct w:val="0"/>
        <w:autoSpaceDE w:val="0"/>
        <w:autoSpaceDN w:val="0"/>
        <w:adjustRightInd w:val="0"/>
        <w:ind w:left="720"/>
        <w:textAlignment w:val="baseline"/>
        <w:outlineLvl w:val="1"/>
        <w:rPr>
          <w:szCs w:val="20"/>
        </w:rPr>
      </w:pPr>
      <w:bookmarkStart w:id="23" w:name="_Toc411786366"/>
      <w:bookmarkStart w:id="24" w:name="_Toc108182899"/>
      <w:r>
        <w:rPr>
          <w:szCs w:val="20"/>
        </w:rPr>
        <w:t>Employee Eligibility Requirements</w:t>
      </w:r>
      <w:bookmarkEnd w:id="23"/>
      <w:r>
        <w:rPr>
          <w:szCs w:val="20"/>
        </w:rPr>
        <w:t xml:space="preserve"> </w:t>
      </w:r>
      <w:bookmarkEnd w:id="24"/>
      <w:r w:rsidR="00067F4E">
        <w:rPr>
          <w:b/>
          <w:bCs/>
          <w:color w:val="FF0000"/>
          <w:szCs w:val="20"/>
        </w:rPr>
        <w:t xml:space="preserve">– EDIT </w:t>
      </w:r>
      <w:r w:rsidR="00E36C2D" w:rsidRPr="00365A8C">
        <w:rPr>
          <w:b/>
          <w:bCs/>
          <w:color w:val="FF0000"/>
          <w:szCs w:val="20"/>
        </w:rPr>
        <w:t>THE BELOW SECTION TO BE CONSISTENT WITH THE PLAN.</w:t>
      </w:r>
    </w:p>
    <w:p w14:paraId="1C95AB49" w14:textId="77777777" w:rsidR="00067F4E" w:rsidRDefault="00067F4E" w:rsidP="00067F4E">
      <w:pPr>
        <w:overflowPunct w:val="0"/>
        <w:autoSpaceDE w:val="0"/>
        <w:autoSpaceDN w:val="0"/>
        <w:adjustRightInd w:val="0"/>
        <w:ind w:firstLine="734"/>
        <w:textAlignment w:val="baseline"/>
        <w:rPr>
          <w:bCs/>
          <w:szCs w:val="20"/>
        </w:rPr>
      </w:pPr>
    </w:p>
    <w:p w14:paraId="34D8D847" w14:textId="77777777" w:rsidR="00000000" w:rsidRDefault="003D4AF1" w:rsidP="00296701">
      <w:pPr>
        <w:overflowPunct w:val="0"/>
        <w:autoSpaceDE w:val="0"/>
        <w:autoSpaceDN w:val="0"/>
        <w:adjustRightInd w:val="0"/>
        <w:spacing w:after="120"/>
        <w:ind w:firstLine="734"/>
        <w:textAlignment w:val="baseline"/>
        <w:rPr>
          <w:bCs/>
          <w:szCs w:val="20"/>
        </w:rPr>
      </w:pPr>
      <w:r>
        <w:rPr>
          <w:bCs/>
          <w:szCs w:val="20"/>
        </w:rPr>
        <w:t xml:space="preserve">Subject to each Plan </w:t>
      </w:r>
      <w:r w:rsidR="00C017F5">
        <w:rPr>
          <w:bCs/>
          <w:szCs w:val="20"/>
        </w:rPr>
        <w:t>Benefit</w:t>
      </w:r>
      <w:r>
        <w:rPr>
          <w:bCs/>
          <w:szCs w:val="20"/>
        </w:rPr>
        <w:t xml:space="preserve">’s eligibility requirements that are set forth in the provider contracts or other plan documents identified in </w:t>
      </w:r>
      <w:r w:rsidR="006327C8">
        <w:rPr>
          <w:bCs/>
          <w:szCs w:val="20"/>
        </w:rPr>
        <w:t>Appendix A</w:t>
      </w:r>
      <w:r>
        <w:rPr>
          <w:bCs/>
          <w:szCs w:val="20"/>
        </w:rPr>
        <w:t xml:space="preserve">, and their respective policies, descriptions, plan materials and participant communications, all regular full-time </w:t>
      </w:r>
      <w:r w:rsidRPr="0076519A">
        <w:t>and part-time</w:t>
      </w:r>
      <w:r>
        <w:rPr>
          <w:bCs/>
          <w:szCs w:val="20"/>
        </w:rPr>
        <w:t xml:space="preserve"> employees of the Plan Sponsor</w:t>
      </w:r>
      <w:r w:rsidR="00E36C2D">
        <w:rPr>
          <w:bCs/>
          <w:szCs w:val="20"/>
        </w:rPr>
        <w:t xml:space="preserve"> </w:t>
      </w:r>
      <w:r w:rsidR="00E36C2D">
        <w:rPr>
          <w:b/>
          <w:color w:val="FF0000"/>
          <w:szCs w:val="20"/>
        </w:rPr>
        <w:t>IF THER</w:t>
      </w:r>
      <w:r w:rsidR="00833350">
        <w:rPr>
          <w:b/>
          <w:color w:val="FF0000"/>
          <w:szCs w:val="20"/>
        </w:rPr>
        <w:t>E</w:t>
      </w:r>
      <w:r w:rsidR="00E36C2D">
        <w:rPr>
          <w:b/>
          <w:color w:val="FF0000"/>
          <w:szCs w:val="20"/>
        </w:rPr>
        <w:t xml:space="preserve"> ARE PARTICIPATING EMPLOYERS, INCLUDE THE FOLLOWING LANGUAGE: </w:t>
      </w:r>
      <w:r w:rsidR="00E36C2D">
        <w:rPr>
          <w:bCs/>
          <w:color w:val="FF0000"/>
          <w:szCs w:val="20"/>
        </w:rPr>
        <w:t>and of Participating Employers as identified in Appendix B</w:t>
      </w:r>
      <w:r>
        <w:rPr>
          <w:bCs/>
          <w:szCs w:val="20"/>
        </w:rPr>
        <w:t xml:space="preserve"> are eligible to participate in the Plan</w:t>
      </w:r>
      <w:r w:rsidR="00365A8C">
        <w:rPr>
          <w:b/>
          <w:szCs w:val="20"/>
        </w:rPr>
        <w:t xml:space="preserve"> </w:t>
      </w:r>
      <w:r w:rsidR="00365A8C" w:rsidRPr="00365A8C">
        <w:rPr>
          <w:b/>
          <w:color w:val="FF0000"/>
          <w:szCs w:val="20"/>
        </w:rPr>
        <w:t>DEFINE</w:t>
      </w:r>
      <w:r w:rsidR="00365A8C">
        <w:rPr>
          <w:b/>
          <w:color w:val="FF0000"/>
          <w:szCs w:val="20"/>
        </w:rPr>
        <w:t xml:space="preserve"> THE PLAN ELIGIBILITY PROBATIONARY PERIOD – FOR INSTANCE: </w:t>
      </w:r>
      <w:r w:rsidR="00365A8C">
        <w:rPr>
          <w:bCs/>
          <w:color w:val="FF0000"/>
          <w:szCs w:val="20"/>
        </w:rPr>
        <w:t>“upon the date of hire on the first of the month following 30 days of employment</w:t>
      </w:r>
      <w:r w:rsidR="005B421E">
        <w:rPr>
          <w:bCs/>
          <w:color w:val="FF0000"/>
          <w:szCs w:val="20"/>
        </w:rPr>
        <w:t>”</w:t>
      </w:r>
      <w:r w:rsidRPr="00365A8C">
        <w:rPr>
          <w:bCs/>
          <w:szCs w:val="20"/>
        </w:rPr>
        <w:t xml:space="preserve"> </w:t>
      </w:r>
      <w:r>
        <w:rPr>
          <w:bCs/>
          <w:szCs w:val="20"/>
        </w:rPr>
        <w:t>except for employees in the following categories:</w:t>
      </w:r>
    </w:p>
    <w:p w14:paraId="7DEDDD94" w14:textId="77777777" w:rsidR="00365A8C" w:rsidRPr="00365A8C" w:rsidRDefault="00365A8C" w:rsidP="00365A8C">
      <w:pPr>
        <w:overflowPunct w:val="0"/>
        <w:autoSpaceDE w:val="0"/>
        <w:autoSpaceDN w:val="0"/>
        <w:adjustRightInd w:val="0"/>
        <w:ind w:firstLine="734"/>
        <w:textAlignment w:val="baseline"/>
        <w:rPr>
          <w:b/>
          <w:color w:val="FF0000"/>
          <w:szCs w:val="20"/>
        </w:rPr>
      </w:pPr>
      <w:r>
        <w:rPr>
          <w:b/>
          <w:color w:val="FF0000"/>
          <w:szCs w:val="20"/>
        </w:rPr>
        <w:t>REVIEW THE BULLETED LIST OF EXCLUSIONS AND EDIT AS NEEDED</w:t>
      </w:r>
    </w:p>
    <w:p w14:paraId="295A630A" w14:textId="77777777" w:rsidR="00000000" w:rsidRDefault="003D4AF1">
      <w:pPr>
        <w:numPr>
          <w:ilvl w:val="0"/>
          <w:numId w:val="16"/>
        </w:numPr>
        <w:tabs>
          <w:tab w:val="clear" w:pos="1461"/>
        </w:tabs>
        <w:overflowPunct w:val="0"/>
        <w:autoSpaceDE w:val="0"/>
        <w:autoSpaceDN w:val="0"/>
        <w:adjustRightInd w:val="0"/>
        <w:ind w:left="1080"/>
        <w:textAlignment w:val="baseline"/>
        <w:rPr>
          <w:bCs/>
          <w:szCs w:val="20"/>
        </w:rPr>
      </w:pPr>
      <w:r>
        <w:rPr>
          <w:bCs/>
          <w:szCs w:val="20"/>
        </w:rPr>
        <w:t>employees covered by a collective bargaining agreement to which the Plan Sponsor is a party and which does not provide for participation in the Plan;</w:t>
      </w:r>
    </w:p>
    <w:p w14:paraId="0B963C3F" w14:textId="77777777" w:rsidR="00000000" w:rsidRDefault="003D4AF1">
      <w:pPr>
        <w:numPr>
          <w:ilvl w:val="0"/>
          <w:numId w:val="16"/>
        </w:numPr>
        <w:tabs>
          <w:tab w:val="clear" w:pos="1461"/>
        </w:tabs>
        <w:overflowPunct w:val="0"/>
        <w:autoSpaceDE w:val="0"/>
        <w:autoSpaceDN w:val="0"/>
        <w:adjustRightInd w:val="0"/>
        <w:ind w:left="1080"/>
        <w:textAlignment w:val="baseline"/>
        <w:rPr>
          <w:bCs/>
          <w:szCs w:val="20"/>
        </w:rPr>
      </w:pPr>
      <w:r>
        <w:rPr>
          <w:bCs/>
          <w:szCs w:val="20"/>
        </w:rPr>
        <w:t>“leased employees” within the meaning of Section 414(n) of the Internal Revenue Code;</w:t>
      </w:r>
    </w:p>
    <w:p w14:paraId="1D91E68D" w14:textId="77777777" w:rsidR="00000000" w:rsidRDefault="003D4AF1">
      <w:pPr>
        <w:numPr>
          <w:ilvl w:val="0"/>
          <w:numId w:val="16"/>
        </w:numPr>
        <w:tabs>
          <w:tab w:val="clear" w:pos="1461"/>
        </w:tabs>
        <w:overflowPunct w:val="0"/>
        <w:autoSpaceDE w:val="0"/>
        <w:autoSpaceDN w:val="0"/>
        <w:adjustRightInd w:val="0"/>
        <w:ind w:left="1080"/>
        <w:textAlignment w:val="baseline"/>
        <w:rPr>
          <w:bCs/>
          <w:szCs w:val="20"/>
        </w:rPr>
      </w:pPr>
      <w:r>
        <w:rPr>
          <w:bCs/>
          <w:szCs w:val="20"/>
        </w:rPr>
        <w:t>individuals who are classified by the Plan Sponsor as co-ops, independent contractors, or consultants;</w:t>
      </w:r>
    </w:p>
    <w:p w14:paraId="01466267" w14:textId="77777777" w:rsidR="00000000" w:rsidRDefault="003D4AF1">
      <w:pPr>
        <w:numPr>
          <w:ilvl w:val="0"/>
          <w:numId w:val="16"/>
        </w:numPr>
        <w:tabs>
          <w:tab w:val="clear" w:pos="1461"/>
        </w:tabs>
        <w:overflowPunct w:val="0"/>
        <w:autoSpaceDE w:val="0"/>
        <w:autoSpaceDN w:val="0"/>
        <w:adjustRightInd w:val="0"/>
        <w:ind w:left="1080"/>
        <w:textAlignment w:val="baseline"/>
        <w:rPr>
          <w:bCs/>
          <w:szCs w:val="20"/>
        </w:rPr>
      </w:pPr>
      <w:r>
        <w:rPr>
          <w:bCs/>
          <w:szCs w:val="20"/>
        </w:rPr>
        <w:t xml:space="preserve">individuals from whom the Plan Sponsor does not withhold federal income and employment taxes from such person’s compensation; </w:t>
      </w:r>
    </w:p>
    <w:p w14:paraId="0439BF38" w14:textId="77777777" w:rsidR="00000000" w:rsidRPr="00A62F14" w:rsidRDefault="003D4AF1">
      <w:pPr>
        <w:numPr>
          <w:ilvl w:val="0"/>
          <w:numId w:val="16"/>
        </w:numPr>
        <w:tabs>
          <w:tab w:val="clear" w:pos="1461"/>
        </w:tabs>
        <w:overflowPunct w:val="0"/>
        <w:autoSpaceDE w:val="0"/>
        <w:autoSpaceDN w:val="0"/>
        <w:adjustRightInd w:val="0"/>
        <w:ind w:left="1080"/>
        <w:textAlignment w:val="baseline"/>
        <w:rPr>
          <w:bCs/>
          <w:szCs w:val="20"/>
        </w:rPr>
      </w:pPr>
      <w:r>
        <w:rPr>
          <w:bCs/>
          <w:szCs w:val="20"/>
        </w:rPr>
        <w:t>n</w:t>
      </w:r>
      <w:r w:rsidRPr="00A62F14">
        <w:rPr>
          <w:bCs/>
          <w:szCs w:val="20"/>
        </w:rPr>
        <w:t xml:space="preserve">onresident aliens who receive no earned income (within the meaning of Code Section 911(d)(2)) from </w:t>
      </w:r>
      <w:r>
        <w:rPr>
          <w:bCs/>
          <w:szCs w:val="20"/>
        </w:rPr>
        <w:t xml:space="preserve">their employer </w:t>
      </w:r>
      <w:r w:rsidRPr="00A62F14">
        <w:rPr>
          <w:bCs/>
          <w:szCs w:val="20"/>
        </w:rPr>
        <w:t>that constitutes income from sources within the United States, as defined in Code section 861(a)(3); or</w:t>
      </w:r>
    </w:p>
    <w:p w14:paraId="36698ADB" w14:textId="77777777" w:rsidR="00000000" w:rsidRPr="001F1A13" w:rsidRDefault="003D4AF1">
      <w:pPr>
        <w:numPr>
          <w:ilvl w:val="0"/>
          <w:numId w:val="16"/>
        </w:numPr>
        <w:tabs>
          <w:tab w:val="clear" w:pos="1461"/>
        </w:tabs>
        <w:overflowPunct w:val="0"/>
        <w:autoSpaceDE w:val="0"/>
        <w:autoSpaceDN w:val="0"/>
        <w:adjustRightInd w:val="0"/>
        <w:ind w:left="1080"/>
        <w:textAlignment w:val="baseline"/>
        <w:rPr>
          <w:bCs/>
          <w:szCs w:val="20"/>
        </w:rPr>
      </w:pPr>
      <w:r w:rsidRPr="001F1A13">
        <w:rPr>
          <w:bCs/>
          <w:szCs w:val="20"/>
        </w:rPr>
        <w:t>employees who are not regularly scheduled to work at least</w:t>
      </w:r>
      <w:r w:rsidR="00365A8C">
        <w:rPr>
          <w:bCs/>
          <w:szCs w:val="20"/>
        </w:rPr>
        <w:t xml:space="preserve"> </w:t>
      </w:r>
      <w:r w:rsidR="00365A8C">
        <w:rPr>
          <w:b/>
          <w:color w:val="FF0000"/>
          <w:szCs w:val="20"/>
        </w:rPr>
        <w:t xml:space="preserve">ENTER THE MINIMUM NUMBER OF HOURS PER WEEK AN EMPLOYEE WOULD NEED IN ORDER TO </w:t>
      </w:r>
      <w:r w:rsidR="00EC1683">
        <w:rPr>
          <w:b/>
          <w:color w:val="FF0000"/>
          <w:szCs w:val="20"/>
        </w:rPr>
        <w:t>QUALIFY</w:t>
      </w:r>
      <w:r w:rsidR="00365A8C">
        <w:rPr>
          <w:b/>
          <w:color w:val="FF0000"/>
          <w:szCs w:val="20"/>
        </w:rPr>
        <w:t xml:space="preserve"> FOR THE PLAN</w:t>
      </w:r>
      <w:r w:rsidRPr="00C4581D">
        <w:rPr>
          <w:b/>
          <w:bCs/>
          <w:szCs w:val="20"/>
        </w:rPr>
        <w:t xml:space="preserve"> </w:t>
      </w:r>
      <w:r w:rsidRPr="001F1A13">
        <w:rPr>
          <w:bCs/>
          <w:szCs w:val="20"/>
        </w:rPr>
        <w:t>hours per week.</w:t>
      </w:r>
    </w:p>
    <w:p w14:paraId="0A00CBC9" w14:textId="77777777" w:rsidR="00000000" w:rsidRDefault="00000000" w:rsidP="00814FEB">
      <w:pPr>
        <w:overflowPunct w:val="0"/>
        <w:autoSpaceDE w:val="0"/>
        <w:autoSpaceDN w:val="0"/>
        <w:adjustRightInd w:val="0"/>
        <w:ind w:left="1080"/>
        <w:textAlignment w:val="baseline"/>
        <w:rPr>
          <w:bCs/>
          <w:szCs w:val="20"/>
        </w:rPr>
      </w:pPr>
    </w:p>
    <w:p w14:paraId="5B96988A" w14:textId="77777777" w:rsidR="00000000" w:rsidRDefault="003D4AF1" w:rsidP="007E24C1">
      <w:pPr>
        <w:overflowPunct w:val="0"/>
        <w:autoSpaceDE w:val="0"/>
        <w:autoSpaceDN w:val="0"/>
        <w:adjustRightInd w:val="0"/>
        <w:spacing w:after="240"/>
        <w:ind w:firstLine="720"/>
        <w:textAlignment w:val="baseline"/>
        <w:rPr>
          <w:szCs w:val="20"/>
        </w:rPr>
      </w:pPr>
      <w:r>
        <w:rPr>
          <w:szCs w:val="20"/>
        </w:rPr>
        <w:t xml:space="preserve">To the extent that the Plan and/or a Plan </w:t>
      </w:r>
      <w:r w:rsidR="00C017F5">
        <w:rPr>
          <w:szCs w:val="20"/>
        </w:rPr>
        <w:t>Benefit</w:t>
      </w:r>
      <w:r>
        <w:rPr>
          <w:szCs w:val="20"/>
        </w:rPr>
        <w:t xml:space="preserve">’s provider contracts and/or other plan documents refer to the eligibility of “employees,” only individuals classified as “employees” by the Plan Sponsor are eligible to participate in such Plan </w:t>
      </w:r>
      <w:r w:rsidR="00C017F5">
        <w:rPr>
          <w:szCs w:val="20"/>
        </w:rPr>
        <w:t>Benefit</w:t>
      </w:r>
      <w:r>
        <w:rPr>
          <w:szCs w:val="20"/>
        </w:rPr>
        <w:t xml:space="preserve">.  Independent contractors, </w:t>
      </w:r>
      <w:r>
        <w:rPr>
          <w:szCs w:val="20"/>
        </w:rPr>
        <w:lastRenderedPageBreak/>
        <w:t>consultants and individuals hired through staffing firms shall not be eligible even if they are subsequently determined to be common law employees for any purpose, including without limitation, for wage, labor or tax purposes by the Internal Revenue Service, the Department of Labor or any other Federal or state agency, administrative body or court.  Any such determination should have a prospective effect only.</w:t>
      </w:r>
    </w:p>
    <w:p w14:paraId="3B66BAA7" w14:textId="77777777" w:rsidR="00000000" w:rsidRDefault="003D4AF1" w:rsidP="006D7B6A">
      <w:pPr>
        <w:overflowPunct w:val="0"/>
        <w:autoSpaceDE w:val="0"/>
        <w:autoSpaceDN w:val="0"/>
        <w:adjustRightInd w:val="0"/>
        <w:spacing w:after="240"/>
        <w:ind w:firstLine="720"/>
        <w:textAlignment w:val="baseline"/>
        <w:rPr>
          <w:szCs w:val="20"/>
        </w:rPr>
      </w:pPr>
      <w:r w:rsidRPr="006D7B6A">
        <w:rPr>
          <w:b/>
          <w:szCs w:val="20"/>
          <w:u w:val="single"/>
        </w:rPr>
        <w:t>NOTE</w:t>
      </w:r>
      <w:r>
        <w:rPr>
          <w:szCs w:val="20"/>
        </w:rPr>
        <w:t xml:space="preserve">: The Plan Administrator reserves the right to terminate your health care coverage prospectively without notice for cause (as determined by the Plan Administrator), or if you or a dependent are otherwise determined to be ineligible for coverage under the Plan.  In addition, if you or your dependent commits fraud or intentional misrepresentation of a material fact (including, for example, in an application for health coverage under the Plan, in connection with a benefit claim or appeal, or in response to any request for information by the Plan Sponsor or its delegees (including the Plan Administrator or a claims administrator), the Plan Administrator may terminate your coverage retroactively upon 30 days’ notice.  Failure to inform any such persons that you or your dependent is covered under another group health plan (if required by the Plan) or knowingly providing false information in order to obtain coverage for an ineligible dependent are examples of actions that constitute fraud under the Plan.  Coverage may also be terminated retroactively and without notice (unless required by law) if the Plan Administrator or its delegee determines that a spouse or dependent is ineligible for coverage under the Plan and such retroactive termination would not be considered a rescission under the Affordable Care Act. </w:t>
      </w:r>
      <w:r w:rsidRPr="009B069B">
        <w:rPr>
          <w:sz w:val="22"/>
        </w:rPr>
        <w:t xml:space="preserve"> </w:t>
      </w:r>
      <w:r>
        <w:rPr>
          <w:szCs w:val="20"/>
        </w:rPr>
        <w:t>If coverage is terminated retroactively, you must reimburse the Plan and/or its delegee for the costs associated with providing coverage to any ineligible persons (including benefit claims, processing fees, administrative charges and all other costs), plus interest and any attorneys’ fees incurred by them in order to collect such amounts.  Additionally, you may be subject to further disciplinary action from the Plan Sponsor, including, but not limited to, termination of employment.</w:t>
      </w:r>
    </w:p>
    <w:p w14:paraId="6F136E4F" w14:textId="77777777" w:rsidR="00000000" w:rsidRDefault="003D4AF1" w:rsidP="008F6770">
      <w:pPr>
        <w:numPr>
          <w:ilvl w:val="1"/>
          <w:numId w:val="2"/>
        </w:numPr>
        <w:overflowPunct w:val="0"/>
        <w:autoSpaceDE w:val="0"/>
        <w:autoSpaceDN w:val="0"/>
        <w:adjustRightInd w:val="0"/>
        <w:spacing w:after="240"/>
        <w:ind w:left="720"/>
        <w:textAlignment w:val="baseline"/>
        <w:outlineLvl w:val="1"/>
        <w:rPr>
          <w:szCs w:val="20"/>
        </w:rPr>
      </w:pPr>
      <w:bookmarkStart w:id="25" w:name="_Toc411786367"/>
      <w:bookmarkStart w:id="26" w:name="_Toc108182900"/>
      <w:r>
        <w:rPr>
          <w:szCs w:val="20"/>
        </w:rPr>
        <w:t>Dependent Eligibility Requirements</w:t>
      </w:r>
      <w:bookmarkEnd w:id="25"/>
      <w:bookmarkEnd w:id="26"/>
    </w:p>
    <w:p w14:paraId="577BBE24" w14:textId="77777777" w:rsidR="00000000" w:rsidRDefault="003D4AF1" w:rsidP="006D7B6A">
      <w:pPr>
        <w:overflowPunct w:val="0"/>
        <w:autoSpaceDE w:val="0"/>
        <w:autoSpaceDN w:val="0"/>
        <w:adjustRightInd w:val="0"/>
        <w:spacing w:after="240"/>
        <w:ind w:firstLine="720"/>
        <w:textAlignment w:val="baseline"/>
        <w:rPr>
          <w:szCs w:val="20"/>
        </w:rPr>
      </w:pPr>
      <w:r>
        <w:rPr>
          <w:szCs w:val="20"/>
        </w:rPr>
        <w:t xml:space="preserve">Subject to each Plan </w:t>
      </w:r>
      <w:r w:rsidR="00C017F5">
        <w:rPr>
          <w:szCs w:val="20"/>
        </w:rPr>
        <w:t>Benefit</w:t>
      </w:r>
      <w:r>
        <w:rPr>
          <w:szCs w:val="20"/>
        </w:rPr>
        <w:t xml:space="preserve">’s eligibility requirements that are set forth in the provider contracts or other plan documents identified in </w:t>
      </w:r>
      <w:r w:rsidR="006327C8">
        <w:rPr>
          <w:szCs w:val="20"/>
        </w:rPr>
        <w:t>Appendix A</w:t>
      </w:r>
      <w:r>
        <w:rPr>
          <w:szCs w:val="20"/>
        </w:rPr>
        <w:t>, and their respective policies, descriptions, plan materials and participant communications, you may also enroll the following members of your family in the Plan (“Eligible Dependents”):</w:t>
      </w:r>
    </w:p>
    <w:p w14:paraId="413A4538" w14:textId="77777777" w:rsidR="00000000" w:rsidRDefault="003D4AF1">
      <w:pPr>
        <w:pStyle w:val="ListParagraph"/>
        <w:numPr>
          <w:ilvl w:val="0"/>
          <w:numId w:val="17"/>
        </w:numPr>
      </w:pPr>
      <w:r w:rsidRPr="00C74F70">
        <w:rPr>
          <w:b/>
        </w:rPr>
        <w:t>Your spouse</w:t>
      </w:r>
      <w:r w:rsidRPr="00180E74">
        <w:t xml:space="preserve">.  “Spouse” means the individual to whom you are legally married as determined under </w:t>
      </w:r>
      <w:r w:rsidRPr="00A5510A">
        <w:t>federal law.</w:t>
      </w:r>
      <w:r w:rsidRPr="00180E74">
        <w:t xml:space="preserve">  The Plan Sponsor shall have the sole discretion to determine the legal status of a Participant</w:t>
      </w:r>
      <w:r>
        <w:t>’</w:t>
      </w:r>
      <w:r w:rsidRPr="00180E74">
        <w:t>s marriage for purposes of coverage under the Plan.</w:t>
      </w:r>
    </w:p>
    <w:p w14:paraId="737E3C86" w14:textId="77777777" w:rsidR="00000000" w:rsidRDefault="00000000" w:rsidP="00C74F70">
      <w:pPr>
        <w:pStyle w:val="ListParagraph"/>
        <w:rPr>
          <w:b/>
        </w:rPr>
      </w:pPr>
    </w:p>
    <w:p w14:paraId="4CE4CFF3" w14:textId="77777777" w:rsidR="00000000" w:rsidRPr="00C74F70" w:rsidRDefault="003D4AF1">
      <w:pPr>
        <w:pStyle w:val="ListParagraph"/>
        <w:numPr>
          <w:ilvl w:val="0"/>
          <w:numId w:val="17"/>
        </w:numPr>
        <w:spacing w:after="120"/>
        <w:rPr>
          <w:szCs w:val="20"/>
        </w:rPr>
      </w:pPr>
      <w:r w:rsidRPr="00C74F70">
        <w:rPr>
          <w:b/>
          <w:szCs w:val="20"/>
        </w:rPr>
        <w:t>Your children</w:t>
      </w:r>
      <w:r w:rsidRPr="00C74F70">
        <w:rPr>
          <w:szCs w:val="20"/>
        </w:rPr>
        <w:t xml:space="preserve">. Each of your children who is: </w:t>
      </w:r>
    </w:p>
    <w:p w14:paraId="010A6D15" w14:textId="77777777" w:rsidR="00000000" w:rsidRPr="00D25021" w:rsidRDefault="003D4AF1">
      <w:pPr>
        <w:numPr>
          <w:ilvl w:val="0"/>
          <w:numId w:val="16"/>
        </w:numPr>
        <w:tabs>
          <w:tab w:val="clear" w:pos="1461"/>
        </w:tabs>
        <w:overflowPunct w:val="0"/>
        <w:autoSpaceDE w:val="0"/>
        <w:autoSpaceDN w:val="0"/>
        <w:adjustRightInd w:val="0"/>
        <w:spacing w:after="120"/>
        <w:ind w:left="1080"/>
        <w:textAlignment w:val="baseline"/>
        <w:rPr>
          <w:bCs/>
          <w:szCs w:val="20"/>
        </w:rPr>
      </w:pPr>
      <w:r w:rsidRPr="00D25021">
        <w:rPr>
          <w:bCs/>
          <w:szCs w:val="20"/>
        </w:rPr>
        <w:t xml:space="preserve">under age 26, whether married or unmarried, regardless of his or her student or employment status and regardless of whether your home is his or her principal place of abode or whether you support him or her financially;  </w:t>
      </w:r>
    </w:p>
    <w:p w14:paraId="08075CE7" w14:textId="77777777" w:rsidR="00000000" w:rsidRPr="00D25021" w:rsidRDefault="003D4AF1">
      <w:pPr>
        <w:numPr>
          <w:ilvl w:val="0"/>
          <w:numId w:val="16"/>
        </w:numPr>
        <w:tabs>
          <w:tab w:val="clear" w:pos="1461"/>
        </w:tabs>
        <w:overflowPunct w:val="0"/>
        <w:autoSpaceDE w:val="0"/>
        <w:autoSpaceDN w:val="0"/>
        <w:adjustRightInd w:val="0"/>
        <w:spacing w:after="120"/>
        <w:ind w:left="1080"/>
        <w:textAlignment w:val="baseline"/>
        <w:rPr>
          <w:bCs/>
          <w:szCs w:val="20"/>
        </w:rPr>
      </w:pPr>
      <w:r w:rsidRPr="00D25021">
        <w:rPr>
          <w:bCs/>
          <w:szCs w:val="20"/>
        </w:rPr>
        <w:t xml:space="preserve">over the age of 26 and are unmarried and (i) primarily dependent on you for support because of </w:t>
      </w:r>
      <w:r>
        <w:rPr>
          <w:bCs/>
          <w:szCs w:val="20"/>
        </w:rPr>
        <w:t xml:space="preserve">a </w:t>
      </w:r>
      <w:r w:rsidRPr="00D25021">
        <w:rPr>
          <w:bCs/>
          <w:szCs w:val="20"/>
        </w:rPr>
        <w:t xml:space="preserve">mental or physical </w:t>
      </w:r>
      <w:r>
        <w:rPr>
          <w:bCs/>
          <w:szCs w:val="20"/>
        </w:rPr>
        <w:t>disability</w:t>
      </w:r>
      <w:r w:rsidRPr="00D25021">
        <w:rPr>
          <w:bCs/>
          <w:szCs w:val="20"/>
        </w:rPr>
        <w:t xml:space="preserve">; and (ii) for whom you give the Plan Sponsor satisfactory proof of such mental or physical </w:t>
      </w:r>
      <w:r>
        <w:rPr>
          <w:bCs/>
          <w:szCs w:val="20"/>
        </w:rPr>
        <w:t>disability</w:t>
      </w:r>
      <w:r w:rsidRPr="00D25021">
        <w:rPr>
          <w:bCs/>
          <w:szCs w:val="20"/>
        </w:rPr>
        <w:t xml:space="preserve"> within 31 days after </w:t>
      </w:r>
      <w:r w:rsidRPr="00D25021">
        <w:rPr>
          <w:bCs/>
          <w:szCs w:val="20"/>
        </w:rPr>
        <w:lastRenderedPageBreak/>
        <w:t xml:space="preserve">the later of the commencement of such mental or physical </w:t>
      </w:r>
      <w:r>
        <w:rPr>
          <w:bCs/>
          <w:szCs w:val="20"/>
        </w:rPr>
        <w:t>disability</w:t>
      </w:r>
      <w:r w:rsidRPr="00D25021">
        <w:rPr>
          <w:bCs/>
          <w:szCs w:val="20"/>
        </w:rPr>
        <w:t xml:space="preserve"> or the date you first become an eligible employee under this Plan; or</w:t>
      </w:r>
    </w:p>
    <w:p w14:paraId="1D83CC15" w14:textId="77777777" w:rsidR="00000000" w:rsidRPr="00D25021" w:rsidRDefault="003D4AF1">
      <w:pPr>
        <w:numPr>
          <w:ilvl w:val="0"/>
          <w:numId w:val="16"/>
        </w:numPr>
        <w:tabs>
          <w:tab w:val="clear" w:pos="1461"/>
        </w:tabs>
        <w:overflowPunct w:val="0"/>
        <w:autoSpaceDE w:val="0"/>
        <w:autoSpaceDN w:val="0"/>
        <w:adjustRightInd w:val="0"/>
        <w:spacing w:after="240"/>
        <w:ind w:left="1080"/>
        <w:textAlignment w:val="baseline"/>
        <w:rPr>
          <w:bCs/>
          <w:szCs w:val="20"/>
        </w:rPr>
      </w:pPr>
      <w:r w:rsidRPr="00D25021">
        <w:rPr>
          <w:bCs/>
          <w:szCs w:val="20"/>
        </w:rPr>
        <w:t xml:space="preserve">for purposes of any Plan </w:t>
      </w:r>
      <w:r w:rsidR="00C017F5">
        <w:rPr>
          <w:bCs/>
          <w:szCs w:val="20"/>
        </w:rPr>
        <w:t>Benefit</w:t>
      </w:r>
      <w:r w:rsidRPr="00D25021">
        <w:rPr>
          <w:bCs/>
          <w:szCs w:val="20"/>
        </w:rPr>
        <w:t>s that are subject to state-mandated benefits, over the age 26 to the extent required to be covered by such state law.</w:t>
      </w:r>
    </w:p>
    <w:p w14:paraId="64390F84" w14:textId="77777777" w:rsidR="00000000" w:rsidRDefault="003D4AF1" w:rsidP="00451BBF">
      <w:pPr>
        <w:spacing w:after="240"/>
        <w:ind w:left="720"/>
      </w:pPr>
      <w:r>
        <w:t>For purposes of this definition, “Child” and “Children” means the following: your biological children, your stepchildren, your legally adopted children, your foster children, any children placed with you for adoption, any children for whom you are responsible under court order, and children for whom you are appointed legal guardianship.</w:t>
      </w:r>
    </w:p>
    <w:p w14:paraId="7C1520E4" w14:textId="77777777" w:rsidR="00000000" w:rsidRDefault="003D4AF1" w:rsidP="00A33AF1">
      <w:pPr>
        <w:ind w:left="720"/>
      </w:pPr>
      <w:r>
        <w:t>You may be required to verify the eligibility of your eligible dependents for coverage (e.g., by providing a birth or marriage certificate).  If you fail to timely provide the documentation upon request to prove the eligibility of any of your eligible dependents or the Plan Administrator (or its delegee) is unable to verify the submitted documentation, your dependent (or dependents) will lose coverage under the Plan, whether or not they are otherwise eligible for benefits under the respective plan.</w:t>
      </w:r>
    </w:p>
    <w:p w14:paraId="519BBC92" w14:textId="77777777" w:rsidR="00000000" w:rsidRDefault="00000000" w:rsidP="00A33AF1"/>
    <w:p w14:paraId="5E9DFCB0" w14:textId="77777777" w:rsidR="00000000" w:rsidRDefault="003D4AF1" w:rsidP="00A33AF1">
      <w:pPr>
        <w:spacing w:after="240"/>
        <w:ind w:left="720"/>
      </w:pPr>
      <w:r>
        <w:t xml:space="preserve">In order to enroll your eligible dependents in any Plan </w:t>
      </w:r>
      <w:r w:rsidR="00C017F5">
        <w:t>Benefit</w:t>
      </w:r>
      <w:r>
        <w:t xml:space="preserve">, you must also enroll in that coverage under the Plan.  </w:t>
      </w:r>
      <w:r w:rsidRPr="006327C8">
        <w:t xml:space="preserve">Unless your eligibility ends earlier, your eligible children will generally be covered under the Plan </w:t>
      </w:r>
      <w:r w:rsidR="00C017F5">
        <w:t>Benefit</w:t>
      </w:r>
      <w:r w:rsidRPr="006327C8">
        <w:t>s that cover eligible children until the end of the month in which they reach age 26.</w:t>
      </w:r>
    </w:p>
    <w:p w14:paraId="6DF3C8FF" w14:textId="77777777" w:rsidR="005E2512" w:rsidRPr="005E2512" w:rsidRDefault="005E2512" w:rsidP="005E2512">
      <w:pPr>
        <w:ind w:left="720"/>
        <w:rPr>
          <w:b/>
          <w:bCs/>
          <w:color w:val="FF0000"/>
        </w:rPr>
      </w:pPr>
      <w:r>
        <w:rPr>
          <w:b/>
          <w:bCs/>
          <w:color w:val="FF0000"/>
        </w:rPr>
        <w:t>INCLUDE THE FOLLOWING LANGUAGE IF DOMESTIC PARTNERS ARE COVERED BY THE PLAN. OTHERWISE DELETE.</w:t>
      </w:r>
    </w:p>
    <w:p w14:paraId="3C72CF68" w14:textId="77777777" w:rsidR="00000000" w:rsidRPr="005E2512" w:rsidRDefault="003D4AF1">
      <w:pPr>
        <w:pStyle w:val="ListParagraph"/>
        <w:numPr>
          <w:ilvl w:val="0"/>
          <w:numId w:val="17"/>
        </w:numPr>
        <w:spacing w:after="120"/>
        <w:rPr>
          <w:color w:val="FF0000"/>
          <w:szCs w:val="20"/>
        </w:rPr>
      </w:pPr>
      <w:r w:rsidRPr="005E2512">
        <w:rPr>
          <w:b/>
          <w:color w:val="FF0000"/>
          <w:szCs w:val="20"/>
        </w:rPr>
        <w:t>Your domestic partner</w:t>
      </w:r>
      <w:r w:rsidRPr="005E2512">
        <w:rPr>
          <w:color w:val="FF0000"/>
          <w:szCs w:val="20"/>
        </w:rPr>
        <w:t>.  To enroll your domestic partner and/or his or her eligible dependents, you and your domestic partner must be at least 18 years or older of the same or opposite gender and:</w:t>
      </w:r>
    </w:p>
    <w:p w14:paraId="1B8B8A7F" w14:textId="77777777" w:rsidR="00000000" w:rsidRPr="005E2512"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color w:val="FF0000"/>
          <w:szCs w:val="20"/>
        </w:rPr>
      </w:pPr>
      <w:r w:rsidRPr="005E2512">
        <w:rPr>
          <w:bCs/>
          <w:color w:val="FF0000"/>
          <w:szCs w:val="20"/>
        </w:rPr>
        <w:t>Your partner must not be a blood relation who is close enough to bar marriage in the state you reside;</w:t>
      </w:r>
    </w:p>
    <w:p w14:paraId="534CE913" w14:textId="77777777" w:rsidR="00000000" w:rsidRPr="005E2512"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color w:val="FF0000"/>
          <w:szCs w:val="20"/>
        </w:rPr>
      </w:pPr>
      <w:r w:rsidRPr="005E2512">
        <w:rPr>
          <w:bCs/>
          <w:color w:val="FF0000"/>
          <w:szCs w:val="20"/>
        </w:rPr>
        <w:t>Your partner must not be eligible for coverage through the Plan Sponsor as an employee;</w:t>
      </w:r>
    </w:p>
    <w:p w14:paraId="48966DEC" w14:textId="77777777" w:rsidR="00000000" w:rsidRPr="005E2512"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color w:val="FF0000"/>
          <w:szCs w:val="20"/>
        </w:rPr>
      </w:pPr>
      <w:r w:rsidRPr="005E2512">
        <w:rPr>
          <w:bCs/>
          <w:color w:val="FF0000"/>
          <w:szCs w:val="20"/>
        </w:rPr>
        <w:t>You and your partner have lived together in a committed personal relationship for at least six consecutive months before applying for coverage, and you expect to continue living together in a personal relationship in which you have joint and reciprocal financial responsibilities; and</w:t>
      </w:r>
    </w:p>
    <w:p w14:paraId="4E03BF6A" w14:textId="77777777" w:rsidR="00000000" w:rsidRPr="005E2512" w:rsidRDefault="003D4AF1">
      <w:pPr>
        <w:numPr>
          <w:ilvl w:val="0"/>
          <w:numId w:val="16"/>
        </w:numPr>
        <w:tabs>
          <w:tab w:val="clear" w:pos="1461"/>
          <w:tab w:val="left" w:pos="1080"/>
        </w:tabs>
        <w:overflowPunct w:val="0"/>
        <w:autoSpaceDE w:val="0"/>
        <w:autoSpaceDN w:val="0"/>
        <w:adjustRightInd w:val="0"/>
        <w:spacing w:after="240"/>
        <w:ind w:left="1080"/>
        <w:textAlignment w:val="baseline"/>
        <w:rPr>
          <w:bCs/>
          <w:color w:val="FF0000"/>
          <w:szCs w:val="20"/>
        </w:rPr>
      </w:pPr>
      <w:r w:rsidRPr="005E2512">
        <w:rPr>
          <w:bCs/>
          <w:color w:val="FF0000"/>
          <w:szCs w:val="20"/>
        </w:rPr>
        <w:t>You and your partner are not married nor have other domestic partners.</w:t>
      </w:r>
    </w:p>
    <w:p w14:paraId="00D326B2" w14:textId="77777777" w:rsidR="00000000" w:rsidRPr="005E2512" w:rsidRDefault="003D4AF1" w:rsidP="00451BBF">
      <w:pPr>
        <w:spacing w:after="120"/>
        <w:ind w:left="720" w:hanging="720"/>
        <w:rPr>
          <w:color w:val="FF0000"/>
        </w:rPr>
      </w:pPr>
      <w:r w:rsidRPr="005E2512">
        <w:rPr>
          <w:color w:val="FF0000"/>
        </w:rPr>
        <w:tab/>
        <w:t>In addition, you must present two forms of documentation showing your shared financial responsibilities, such as:</w:t>
      </w:r>
    </w:p>
    <w:p w14:paraId="3F801E55" w14:textId="77777777" w:rsidR="00000000" w:rsidRPr="005E2512"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color w:val="FF0000"/>
          <w:szCs w:val="20"/>
        </w:rPr>
      </w:pPr>
      <w:r w:rsidRPr="005E2512">
        <w:rPr>
          <w:bCs/>
          <w:color w:val="FF0000"/>
          <w:szCs w:val="20"/>
        </w:rPr>
        <w:t>A joint lease or mortgage;</w:t>
      </w:r>
    </w:p>
    <w:p w14:paraId="3118680A" w14:textId="77777777" w:rsidR="00000000" w:rsidRPr="005E2512"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color w:val="FF0000"/>
          <w:szCs w:val="20"/>
        </w:rPr>
      </w:pPr>
      <w:r w:rsidRPr="005E2512">
        <w:rPr>
          <w:bCs/>
          <w:color w:val="FF0000"/>
          <w:szCs w:val="20"/>
        </w:rPr>
        <w:t xml:space="preserve">A joint bank account statement; </w:t>
      </w:r>
    </w:p>
    <w:p w14:paraId="105C1FAD" w14:textId="77777777" w:rsidR="00000000" w:rsidRPr="005E2512"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color w:val="FF0000"/>
          <w:szCs w:val="20"/>
        </w:rPr>
      </w:pPr>
      <w:r w:rsidRPr="005E2512">
        <w:rPr>
          <w:bCs/>
          <w:color w:val="FF0000"/>
          <w:szCs w:val="20"/>
        </w:rPr>
        <w:t>Joint ownership of a motor vehicle; or</w:t>
      </w:r>
    </w:p>
    <w:p w14:paraId="3937F3BC" w14:textId="77777777" w:rsidR="00000000" w:rsidRPr="005E2512" w:rsidRDefault="003D4AF1">
      <w:pPr>
        <w:numPr>
          <w:ilvl w:val="0"/>
          <w:numId w:val="16"/>
        </w:numPr>
        <w:tabs>
          <w:tab w:val="clear" w:pos="1461"/>
          <w:tab w:val="left" w:pos="1080"/>
        </w:tabs>
        <w:overflowPunct w:val="0"/>
        <w:autoSpaceDE w:val="0"/>
        <w:autoSpaceDN w:val="0"/>
        <w:adjustRightInd w:val="0"/>
        <w:spacing w:after="240"/>
        <w:ind w:left="1080"/>
        <w:textAlignment w:val="baseline"/>
        <w:rPr>
          <w:bCs/>
          <w:color w:val="FF0000"/>
          <w:szCs w:val="20"/>
        </w:rPr>
      </w:pPr>
      <w:r w:rsidRPr="005E2512">
        <w:rPr>
          <w:bCs/>
          <w:color w:val="FF0000"/>
          <w:szCs w:val="20"/>
        </w:rPr>
        <w:lastRenderedPageBreak/>
        <w:t>Designation of your partner as the primary beneficiary of your will, life insurance or retirement benefits.</w:t>
      </w:r>
      <w:r w:rsidRPr="005E2512">
        <w:rPr>
          <w:color w:val="FF0000"/>
        </w:rPr>
        <w:t xml:space="preserve">  </w:t>
      </w:r>
    </w:p>
    <w:p w14:paraId="328E3C81" w14:textId="77777777" w:rsidR="00000000" w:rsidRDefault="003D4AF1" w:rsidP="008F6770">
      <w:pPr>
        <w:numPr>
          <w:ilvl w:val="1"/>
          <w:numId w:val="2"/>
        </w:numPr>
        <w:overflowPunct w:val="0"/>
        <w:autoSpaceDE w:val="0"/>
        <w:autoSpaceDN w:val="0"/>
        <w:adjustRightInd w:val="0"/>
        <w:spacing w:after="240"/>
        <w:ind w:left="720"/>
        <w:textAlignment w:val="baseline"/>
        <w:outlineLvl w:val="1"/>
        <w:rPr>
          <w:szCs w:val="20"/>
        </w:rPr>
      </w:pPr>
      <w:bookmarkStart w:id="27" w:name="_Toc411786368"/>
      <w:bookmarkStart w:id="28" w:name="_Toc108182901"/>
      <w:r>
        <w:rPr>
          <w:szCs w:val="20"/>
        </w:rPr>
        <w:t>Special Enrollment Rights</w:t>
      </w:r>
      <w:bookmarkEnd w:id="27"/>
      <w:bookmarkEnd w:id="28"/>
    </w:p>
    <w:p w14:paraId="15B3E61A" w14:textId="77777777" w:rsidR="00000000" w:rsidRDefault="003D4AF1">
      <w:pPr>
        <w:overflowPunct w:val="0"/>
        <w:autoSpaceDE w:val="0"/>
        <w:autoSpaceDN w:val="0"/>
        <w:adjustRightInd w:val="0"/>
        <w:spacing w:after="240"/>
        <w:ind w:firstLine="720"/>
        <w:textAlignment w:val="baseline"/>
        <w:rPr>
          <w:szCs w:val="20"/>
        </w:rPr>
      </w:pPr>
      <w:r>
        <w:rPr>
          <w:szCs w:val="20"/>
        </w:rPr>
        <w:t xml:space="preserve">If you do not enroll yourself and your dependents in a group health plan after you become eligible or during annual enrollment, you may be able to enroll under the special enrollment rules under the Health Insurance Portability and Accountability Act of 1996 (“HIPAA”) that apply when an individual declines coverage and later wishes to elect it.  Generally, special enrollment is available if (i) you declined coverage because you had other health care coverage that you have now lost through no fault of your own (or employer contributions to your other health care coverage terminate); or (ii) you have acquired a new dependent (through marriage or the birth or adoption of a child) and wish to cover that person. </w:t>
      </w:r>
      <w:r w:rsidR="00291591">
        <w:rPr>
          <w:b/>
          <w:bCs/>
          <w:color w:val="FF0000"/>
          <w:szCs w:val="20"/>
        </w:rPr>
        <w:t>IF REQUIRED BY EMPLOYER TO PRESERVE SPECIAL ENROLLMENT RIGHTS, INCLUDE THE FOLLOWING LANGUAGE. OTHERWISE DELETE.</w:t>
      </w:r>
      <w:r>
        <w:rPr>
          <w:szCs w:val="20"/>
        </w:rPr>
        <w:t xml:space="preserve"> </w:t>
      </w:r>
      <w:r w:rsidRPr="00291591">
        <w:rPr>
          <w:color w:val="FF0000"/>
          <w:szCs w:val="20"/>
        </w:rPr>
        <w:t xml:space="preserve">When you have previously declined coverage, you must have given (in writing) the alternative coverage as your reason for waiving coverage under the group health plan when you declined to participate.  </w:t>
      </w:r>
      <w:r>
        <w:rPr>
          <w:szCs w:val="20"/>
        </w:rPr>
        <w:t xml:space="preserve">In either case, as long as you meet the necessary requirements, you can enroll both yourself and all eligible dependents in the group health plan if you provide notice to the Plan Administrator within 30 days after you lose your alternative coverage (or employer contributions to your alternative coverage cease) or the date of your marriage or the birth, adoption, or placement for adoption of your child.  </w:t>
      </w:r>
    </w:p>
    <w:p w14:paraId="318F20A1" w14:textId="77777777" w:rsidR="00000000" w:rsidRDefault="003D4AF1">
      <w:pPr>
        <w:overflowPunct w:val="0"/>
        <w:autoSpaceDE w:val="0"/>
        <w:autoSpaceDN w:val="0"/>
        <w:adjustRightInd w:val="0"/>
        <w:spacing w:after="240"/>
        <w:ind w:firstLine="720"/>
        <w:textAlignment w:val="baseline"/>
        <w:rPr>
          <w:szCs w:val="20"/>
        </w:rPr>
      </w:pPr>
      <w:r>
        <w:rPr>
          <w:szCs w:val="20"/>
        </w:rPr>
        <w:t>You may also enroll yourself and your dependents in a group health plan if your or one of your eligible dependent’s coverage under Medicaid or the state Children’s Health Insurance Program (CHIP) is terminated as a result of loss of eligibility, or if you or one of your eligible dependents become eligible for premium assistance (that could be used toward the Plan costs) under a Medicaid or state child health plan under CHIP.  Under these two circumstances, the special enrollment period must be requested within 60 days of the loss of Medicaid/CHIP coverage or of the determination of eligibility for premium assistance under Medicaid/CHIP.</w:t>
      </w:r>
    </w:p>
    <w:p w14:paraId="5AE38845" w14:textId="77777777" w:rsidR="00000000" w:rsidRDefault="003D4AF1">
      <w:pPr>
        <w:overflowPunct w:val="0"/>
        <w:autoSpaceDE w:val="0"/>
        <w:autoSpaceDN w:val="0"/>
        <w:adjustRightInd w:val="0"/>
        <w:spacing w:after="240"/>
        <w:ind w:firstLine="720"/>
        <w:textAlignment w:val="baseline"/>
        <w:rPr>
          <w:szCs w:val="20"/>
        </w:rPr>
      </w:pPr>
      <w:r>
        <w:rPr>
          <w:szCs w:val="20"/>
        </w:rPr>
        <w:t>See the Plan Administrator for details about special enrollment.</w:t>
      </w:r>
    </w:p>
    <w:p w14:paraId="65EF995A" w14:textId="77777777" w:rsidR="00000000" w:rsidRDefault="003D4AF1" w:rsidP="008F6770">
      <w:pPr>
        <w:keepNext/>
        <w:numPr>
          <w:ilvl w:val="1"/>
          <w:numId w:val="2"/>
        </w:numPr>
        <w:overflowPunct w:val="0"/>
        <w:autoSpaceDE w:val="0"/>
        <w:autoSpaceDN w:val="0"/>
        <w:adjustRightInd w:val="0"/>
        <w:spacing w:after="240"/>
        <w:ind w:left="720"/>
        <w:textAlignment w:val="baseline"/>
        <w:outlineLvl w:val="1"/>
        <w:rPr>
          <w:szCs w:val="20"/>
        </w:rPr>
      </w:pPr>
      <w:bookmarkStart w:id="29" w:name="_Toc411786369"/>
      <w:bookmarkStart w:id="30" w:name="_Toc108182902"/>
      <w:r>
        <w:rPr>
          <w:szCs w:val="20"/>
        </w:rPr>
        <w:t>Qualified Medical Child Support Orders</w:t>
      </w:r>
      <w:bookmarkEnd w:id="29"/>
      <w:bookmarkEnd w:id="30"/>
    </w:p>
    <w:p w14:paraId="33DB0D2E" w14:textId="77777777" w:rsidR="00000000" w:rsidRDefault="003D4AF1">
      <w:pPr>
        <w:overflowPunct w:val="0"/>
        <w:autoSpaceDE w:val="0"/>
        <w:autoSpaceDN w:val="0"/>
        <w:adjustRightInd w:val="0"/>
        <w:spacing w:after="240"/>
        <w:ind w:firstLine="720"/>
        <w:textAlignment w:val="baseline"/>
        <w:rPr>
          <w:szCs w:val="20"/>
        </w:rPr>
      </w:pPr>
      <w:r>
        <w:rPr>
          <w:szCs w:val="20"/>
        </w:rPr>
        <w:t>A Qualified Medical Child Support Order (“QMCSO”) is an order by a court for a parent to provide a child or children with health insurance under a group health plan.  The Plan Administrator will comply with the terms of any QMCSO it receives, and will:</w:t>
      </w:r>
    </w:p>
    <w:p w14:paraId="75955E5F" w14:textId="77777777" w:rsidR="00000000" w:rsidRPr="001523D3"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szCs w:val="20"/>
        </w:rPr>
      </w:pPr>
      <w:r w:rsidRPr="001523D3">
        <w:rPr>
          <w:bCs/>
          <w:szCs w:val="20"/>
        </w:rPr>
        <w:t>Establish reasonable procedures to determine whether medical child support orders are qualified medical child support orders as defined under ERISA Section 609;</w:t>
      </w:r>
    </w:p>
    <w:p w14:paraId="7E525958" w14:textId="77777777" w:rsidR="00000000" w:rsidRPr="001523D3"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szCs w:val="20"/>
        </w:rPr>
      </w:pPr>
      <w:r w:rsidRPr="001523D3">
        <w:rPr>
          <w:bCs/>
          <w:szCs w:val="20"/>
        </w:rPr>
        <w:t>Promptly notify you and any alternate recipient (as defined in ERISA Section 609(a)(2)(C)) of the receipt of any medical child support order, and the Plan’s procedures for determining whether medical child support orders are qualified medical child support orders; and</w:t>
      </w:r>
    </w:p>
    <w:p w14:paraId="383A8878" w14:textId="77777777" w:rsidR="00000000" w:rsidRDefault="003D4AF1">
      <w:pPr>
        <w:numPr>
          <w:ilvl w:val="0"/>
          <w:numId w:val="16"/>
        </w:numPr>
        <w:tabs>
          <w:tab w:val="clear" w:pos="1461"/>
          <w:tab w:val="left" w:pos="1080"/>
        </w:tabs>
        <w:overflowPunct w:val="0"/>
        <w:autoSpaceDE w:val="0"/>
        <w:autoSpaceDN w:val="0"/>
        <w:adjustRightInd w:val="0"/>
        <w:spacing w:after="240"/>
        <w:ind w:left="1080"/>
        <w:textAlignment w:val="baseline"/>
        <w:rPr>
          <w:bCs/>
          <w:szCs w:val="20"/>
        </w:rPr>
      </w:pPr>
      <w:r w:rsidRPr="001523D3">
        <w:rPr>
          <w:bCs/>
          <w:szCs w:val="20"/>
        </w:rPr>
        <w:lastRenderedPageBreak/>
        <w:t>Within a reasonable period of time after receipt of such order, the Plan Administrator will determine whether such order is a qualified medical child support order and will notify you and each alternate recipient of such determination.</w:t>
      </w:r>
    </w:p>
    <w:p w14:paraId="3892350B" w14:textId="77777777" w:rsidR="00000000" w:rsidRDefault="003D4AF1" w:rsidP="009F49FE">
      <w:pPr>
        <w:tabs>
          <w:tab w:val="left" w:pos="1080"/>
        </w:tabs>
        <w:overflowPunct w:val="0"/>
        <w:autoSpaceDE w:val="0"/>
        <w:autoSpaceDN w:val="0"/>
        <w:adjustRightInd w:val="0"/>
        <w:spacing w:after="240"/>
        <w:textAlignment w:val="baseline"/>
      </w:pPr>
      <w:r>
        <w:tab/>
      </w:r>
      <w:r w:rsidRPr="00FC3684">
        <w:t xml:space="preserve">The Plan Administrator has developed procedures to determine whether a medical child support order is qualified and for complying therewith.  </w:t>
      </w:r>
      <w:r>
        <w:t>You</w:t>
      </w:r>
      <w:r w:rsidRPr="00FC3684">
        <w:t xml:space="preserve"> may obtain, without charge, a copy of these procedures upon request to the Plan Administrator</w:t>
      </w:r>
      <w:r>
        <w:t>.</w:t>
      </w:r>
    </w:p>
    <w:p w14:paraId="5C09AB7B" w14:textId="77777777" w:rsidR="00000000" w:rsidRDefault="003D4AF1" w:rsidP="008F6770">
      <w:pPr>
        <w:numPr>
          <w:ilvl w:val="1"/>
          <w:numId w:val="2"/>
        </w:numPr>
        <w:overflowPunct w:val="0"/>
        <w:autoSpaceDE w:val="0"/>
        <w:autoSpaceDN w:val="0"/>
        <w:adjustRightInd w:val="0"/>
        <w:spacing w:after="240"/>
        <w:ind w:left="720"/>
        <w:textAlignment w:val="baseline"/>
        <w:outlineLvl w:val="1"/>
        <w:rPr>
          <w:szCs w:val="20"/>
        </w:rPr>
      </w:pPr>
      <w:bookmarkStart w:id="31" w:name="_Toc411786370"/>
      <w:bookmarkStart w:id="32" w:name="_Toc108182903"/>
      <w:r>
        <w:rPr>
          <w:szCs w:val="20"/>
        </w:rPr>
        <w:t>Plan Benefits</w:t>
      </w:r>
      <w:bookmarkEnd w:id="31"/>
      <w:bookmarkEnd w:id="32"/>
    </w:p>
    <w:p w14:paraId="7A046845" w14:textId="77777777" w:rsidR="00000000" w:rsidRDefault="003D4AF1">
      <w:pPr>
        <w:overflowPunct w:val="0"/>
        <w:autoSpaceDE w:val="0"/>
        <w:autoSpaceDN w:val="0"/>
        <w:adjustRightInd w:val="0"/>
        <w:spacing w:after="240"/>
        <w:ind w:firstLine="720"/>
        <w:textAlignment w:val="baseline"/>
        <w:rPr>
          <w:b/>
          <w:bCs/>
          <w:szCs w:val="20"/>
        </w:rPr>
      </w:pPr>
      <w:r>
        <w:rPr>
          <w:szCs w:val="20"/>
        </w:rPr>
        <w:t>The Plan provides for</w:t>
      </w:r>
      <w:r w:rsidR="00291591">
        <w:rPr>
          <w:szCs w:val="20"/>
        </w:rPr>
        <w:t xml:space="preserve"> </w:t>
      </w:r>
      <w:r w:rsidR="00291591">
        <w:rPr>
          <w:b/>
          <w:bCs/>
          <w:color w:val="FF0000"/>
          <w:szCs w:val="20"/>
        </w:rPr>
        <w:t>CUSTOMIZE THE FOLLOWING LIST TO MATCH THOSE BENEFITS OFFERED BY THE EMPLOYER PLAN. DELETE BENEFITS THAT ARE NOT OFFERED AND RE-NUMBER AS NEEDED:</w:t>
      </w:r>
      <w:r>
        <w:rPr>
          <w:szCs w:val="20"/>
        </w:rPr>
        <w:t xml:space="preserve"> </w:t>
      </w:r>
      <w:r w:rsidRPr="00291591">
        <w:rPr>
          <w:color w:val="FF0000"/>
          <w:szCs w:val="20"/>
        </w:rPr>
        <w:t xml:space="preserve">(i) group medical benefits, (ii) group dental benefits, (iii) group vision benefits, (iv) group life and AD&amp;D insurance benefits, (v) group long term disability benefits, </w:t>
      </w:r>
      <w:r w:rsidR="006B1332" w:rsidRPr="00291591">
        <w:rPr>
          <w:color w:val="FF0000"/>
          <w:szCs w:val="20"/>
        </w:rPr>
        <w:t xml:space="preserve">and </w:t>
      </w:r>
      <w:r w:rsidRPr="00291591">
        <w:rPr>
          <w:color w:val="FF0000"/>
          <w:szCs w:val="20"/>
        </w:rPr>
        <w:t xml:space="preserve">(vi) group short term disability benefits, </w:t>
      </w:r>
      <w:r>
        <w:rPr>
          <w:szCs w:val="20"/>
        </w:rPr>
        <w:t xml:space="preserve">all as more fully described (and subject to the limitations contained) in the provider contracts, plan documents and related materials referred to in </w:t>
      </w:r>
      <w:r w:rsidR="006327C8">
        <w:rPr>
          <w:szCs w:val="20"/>
        </w:rPr>
        <w:t>Appendix A</w:t>
      </w:r>
      <w:r>
        <w:rPr>
          <w:szCs w:val="20"/>
        </w:rPr>
        <w:t>.</w:t>
      </w:r>
    </w:p>
    <w:p w14:paraId="16211010" w14:textId="77777777" w:rsidR="00000000" w:rsidRDefault="003D4AF1" w:rsidP="008F6770">
      <w:pPr>
        <w:keepNext/>
        <w:numPr>
          <w:ilvl w:val="1"/>
          <w:numId w:val="2"/>
        </w:numPr>
        <w:overflowPunct w:val="0"/>
        <w:autoSpaceDE w:val="0"/>
        <w:autoSpaceDN w:val="0"/>
        <w:adjustRightInd w:val="0"/>
        <w:spacing w:after="240"/>
        <w:ind w:left="720"/>
        <w:textAlignment w:val="baseline"/>
        <w:outlineLvl w:val="1"/>
        <w:rPr>
          <w:szCs w:val="20"/>
        </w:rPr>
      </w:pPr>
      <w:bookmarkStart w:id="33" w:name="_Toc411786371"/>
      <w:bookmarkStart w:id="34" w:name="_Toc108182904"/>
      <w:r>
        <w:rPr>
          <w:szCs w:val="20"/>
        </w:rPr>
        <w:t>Loss of Benefits</w:t>
      </w:r>
      <w:bookmarkEnd w:id="33"/>
      <w:bookmarkEnd w:id="34"/>
    </w:p>
    <w:p w14:paraId="0D71E5FF" w14:textId="77777777" w:rsidR="00000000" w:rsidRDefault="003D4AF1">
      <w:pPr>
        <w:overflowPunct w:val="0"/>
        <w:autoSpaceDE w:val="0"/>
        <w:autoSpaceDN w:val="0"/>
        <w:adjustRightInd w:val="0"/>
        <w:spacing w:after="240"/>
        <w:ind w:firstLine="720"/>
        <w:textAlignment w:val="baseline"/>
        <w:rPr>
          <w:szCs w:val="20"/>
        </w:rPr>
      </w:pPr>
      <w:r>
        <w:rPr>
          <w:szCs w:val="20"/>
        </w:rPr>
        <w:t xml:space="preserve">As noted above, the Plan Sponsor reserves the right to change or eliminate any Plan </w:t>
      </w:r>
      <w:r w:rsidR="00C017F5">
        <w:rPr>
          <w:szCs w:val="20"/>
        </w:rPr>
        <w:t>Benefit</w:t>
      </w:r>
      <w:r>
        <w:rPr>
          <w:szCs w:val="20"/>
        </w:rPr>
        <w:t xml:space="preserve"> under the Plan and may amend or terminate the Plan at any time.  Except in the case of certain health care continuation rights under Federal law, all benefits terminate when your active employment terminates or when you are no longer eligible for benefits or when the group insurance policy terminates, whichever occurs first.</w:t>
      </w:r>
    </w:p>
    <w:p w14:paraId="6591133E" w14:textId="77777777" w:rsidR="00000000" w:rsidRDefault="003D4AF1" w:rsidP="008F6770">
      <w:pPr>
        <w:keepNext/>
        <w:numPr>
          <w:ilvl w:val="1"/>
          <w:numId w:val="2"/>
        </w:numPr>
        <w:overflowPunct w:val="0"/>
        <w:autoSpaceDE w:val="0"/>
        <w:autoSpaceDN w:val="0"/>
        <w:adjustRightInd w:val="0"/>
        <w:spacing w:after="240"/>
        <w:ind w:left="720"/>
        <w:textAlignment w:val="baseline"/>
        <w:outlineLvl w:val="1"/>
        <w:rPr>
          <w:szCs w:val="20"/>
        </w:rPr>
      </w:pPr>
      <w:bookmarkStart w:id="35" w:name="_Toc411786372"/>
      <w:bookmarkStart w:id="36" w:name="_Toc108182905"/>
      <w:r>
        <w:rPr>
          <w:szCs w:val="20"/>
        </w:rPr>
        <w:t>Plan Costs</w:t>
      </w:r>
      <w:bookmarkEnd w:id="35"/>
      <w:bookmarkEnd w:id="36"/>
    </w:p>
    <w:p w14:paraId="099C26CA" w14:textId="77777777" w:rsidR="00000000" w:rsidRDefault="003D4AF1">
      <w:pPr>
        <w:overflowPunct w:val="0"/>
        <w:autoSpaceDE w:val="0"/>
        <w:autoSpaceDN w:val="0"/>
        <w:adjustRightInd w:val="0"/>
        <w:spacing w:after="240"/>
        <w:ind w:firstLine="720"/>
        <w:textAlignment w:val="baseline"/>
        <w:rPr>
          <w:szCs w:val="20"/>
        </w:rPr>
      </w:pPr>
      <w:r>
        <w:rPr>
          <w:szCs w:val="20"/>
        </w:rPr>
        <w:t xml:space="preserve">The Plan provides for cost sharing between the Plan Sponsor and employees.  The dollar values of the participant contributions will be communicated to you prior to any initial, open, or special enrollment period.  Upon the terms and conditions set forth in the Plan Sponsor’s Flexible Benefits </w:t>
      </w:r>
      <w:r w:rsidR="00C017F5">
        <w:rPr>
          <w:szCs w:val="20"/>
        </w:rPr>
        <w:t>Benefit</w:t>
      </w:r>
      <w:r>
        <w:rPr>
          <w:szCs w:val="20"/>
        </w:rPr>
        <w:t xml:space="preserve">, Participants may also elect to contribute to their health and/or dependent care flexible spending accounts.  </w:t>
      </w:r>
    </w:p>
    <w:p w14:paraId="4688D120" w14:textId="77777777" w:rsidR="00000000" w:rsidRDefault="003D4AF1" w:rsidP="00802949">
      <w:pPr>
        <w:pStyle w:val="Heading1"/>
      </w:pPr>
      <w:bookmarkStart w:id="37" w:name="_Toc411786373"/>
      <w:bookmarkStart w:id="38" w:name="_Toc108182906"/>
      <w:r>
        <w:t>NOTICES AND DISCLOSURES</w:t>
      </w:r>
      <w:bookmarkEnd w:id="37"/>
      <w:bookmarkEnd w:id="38"/>
    </w:p>
    <w:p w14:paraId="09CB85E1" w14:textId="77777777" w:rsidR="00000000" w:rsidRDefault="003D4AF1" w:rsidP="008F6770">
      <w:pPr>
        <w:keepNext/>
        <w:numPr>
          <w:ilvl w:val="1"/>
          <w:numId w:val="2"/>
        </w:numPr>
        <w:overflowPunct w:val="0"/>
        <w:autoSpaceDE w:val="0"/>
        <w:autoSpaceDN w:val="0"/>
        <w:adjustRightInd w:val="0"/>
        <w:spacing w:after="240"/>
        <w:ind w:left="720"/>
        <w:textAlignment w:val="baseline"/>
        <w:outlineLvl w:val="1"/>
        <w:rPr>
          <w:szCs w:val="20"/>
        </w:rPr>
      </w:pPr>
      <w:bookmarkStart w:id="39" w:name="_Toc411786375"/>
      <w:bookmarkStart w:id="40" w:name="_Toc108182907"/>
      <w:r>
        <w:rPr>
          <w:szCs w:val="20"/>
        </w:rPr>
        <w:t>Special Rule for Maternity and Infant Coverage</w:t>
      </w:r>
      <w:bookmarkEnd w:id="39"/>
      <w:bookmarkEnd w:id="40"/>
    </w:p>
    <w:p w14:paraId="5FDBC6A1" w14:textId="77777777" w:rsidR="00000000" w:rsidRDefault="003D4AF1">
      <w:pPr>
        <w:overflowPunct w:val="0"/>
        <w:autoSpaceDE w:val="0"/>
        <w:autoSpaceDN w:val="0"/>
        <w:adjustRightInd w:val="0"/>
        <w:spacing w:after="240"/>
        <w:ind w:firstLine="720"/>
        <w:textAlignment w:val="baseline"/>
        <w:rPr>
          <w:szCs w:val="20"/>
        </w:rPr>
      </w:pPr>
      <w:r>
        <w:rPr>
          <w:szCs w:val="20"/>
        </w:rPr>
        <w:t>Group health plans and health insurance issuers generally may not, under Federal law, restrict benefits for any hospital length of stay in connection with childbirth for the mother or newborn child to less than 48 hours following a vaginal delivery, or less than 96 hours following a cesarean section.  However, Federal law generally does not prohibit the attending provider or physician, after consulting with the mother, from discharging the mother or her newborn earlier than 48 hours (or 96 hours, as applicable).  In any case, plans and issuers may not, under Federal law, require that a provider obtain authorization from the plan or the insurance issuer for prescribing a length of stay not in excess of 48 hours (or 96 hours).</w:t>
      </w:r>
    </w:p>
    <w:p w14:paraId="0D5FE9AE" w14:textId="77777777" w:rsidR="00000000" w:rsidRDefault="003D4AF1" w:rsidP="008F6770">
      <w:pPr>
        <w:keepNext/>
        <w:numPr>
          <w:ilvl w:val="1"/>
          <w:numId w:val="2"/>
        </w:numPr>
        <w:overflowPunct w:val="0"/>
        <w:autoSpaceDE w:val="0"/>
        <w:autoSpaceDN w:val="0"/>
        <w:adjustRightInd w:val="0"/>
        <w:spacing w:after="240"/>
        <w:ind w:left="720"/>
        <w:textAlignment w:val="baseline"/>
        <w:outlineLvl w:val="1"/>
        <w:rPr>
          <w:szCs w:val="20"/>
        </w:rPr>
      </w:pPr>
      <w:bookmarkStart w:id="41" w:name="_Toc411786376"/>
      <w:bookmarkStart w:id="42" w:name="_Toc108182908"/>
      <w:r>
        <w:rPr>
          <w:szCs w:val="20"/>
        </w:rPr>
        <w:lastRenderedPageBreak/>
        <w:t>Special Rule for Women’s Health Coverage</w:t>
      </w:r>
      <w:bookmarkEnd w:id="41"/>
      <w:bookmarkEnd w:id="42"/>
    </w:p>
    <w:p w14:paraId="33946DDC" w14:textId="77777777" w:rsidR="00000000" w:rsidRDefault="003D4AF1">
      <w:pPr>
        <w:overflowPunct w:val="0"/>
        <w:autoSpaceDE w:val="0"/>
        <w:autoSpaceDN w:val="0"/>
        <w:adjustRightInd w:val="0"/>
        <w:spacing w:after="240"/>
        <w:ind w:firstLine="720"/>
        <w:textAlignment w:val="baseline"/>
        <w:rPr>
          <w:szCs w:val="20"/>
        </w:rPr>
      </w:pPr>
      <w:r>
        <w:rPr>
          <w:szCs w:val="20"/>
        </w:rPr>
        <w:t xml:space="preserve">The Women’s Health and Cancer Rights Act of 1998 (“WHCRA”) requires group health plans, insurance issuers and HMOs who already provide medical and surgical benefits for mastectomy procedures to provide insurance coverage for reconstructive surgery following mastectomies.  This expanded coverage includes (i) reconstruction of the breast on which the mastectomy has been performed, (ii) surgery and reconstruction of the other breast to produce a symmetrical appearance, and (iii) prostheses and physical complications at all stages of mastectomy, including lymphedemas.  These procedures may be subject to annual deductibles and coinsurance provisions that are similar to those applying to other medical or surgical benefits provided under the </w:t>
      </w:r>
      <w:r>
        <w:rPr>
          <w:bCs/>
          <w:szCs w:val="20"/>
        </w:rPr>
        <w:t xml:space="preserve">Group Medical </w:t>
      </w:r>
      <w:r w:rsidR="00C017F5">
        <w:rPr>
          <w:bCs/>
          <w:szCs w:val="20"/>
        </w:rPr>
        <w:t>Benefit</w:t>
      </w:r>
      <w:r>
        <w:rPr>
          <w:szCs w:val="20"/>
        </w:rPr>
        <w:t>.  For answers to specific questions regarding WHCRA benefits, contact the Plan Administrator.  Additional state laws may be applicable as more fully described in other materials detailing your medical benefits.</w:t>
      </w:r>
    </w:p>
    <w:p w14:paraId="60476CDB" w14:textId="77777777" w:rsidR="00000000" w:rsidRDefault="003D4AF1">
      <w:pPr>
        <w:keepNext/>
        <w:numPr>
          <w:ilvl w:val="1"/>
          <w:numId w:val="1"/>
        </w:numPr>
        <w:overflowPunct w:val="0"/>
        <w:autoSpaceDE w:val="0"/>
        <w:autoSpaceDN w:val="0"/>
        <w:adjustRightInd w:val="0"/>
        <w:spacing w:after="240"/>
        <w:ind w:left="720"/>
        <w:textAlignment w:val="baseline"/>
        <w:outlineLvl w:val="1"/>
        <w:rPr>
          <w:szCs w:val="20"/>
        </w:rPr>
      </w:pPr>
      <w:bookmarkStart w:id="43" w:name="_Toc411786377"/>
      <w:bookmarkStart w:id="44" w:name="_Toc108182909"/>
      <w:r>
        <w:t>Notice Regarding Lifetime and Annual Dollar Limits</w:t>
      </w:r>
      <w:bookmarkEnd w:id="43"/>
      <w:bookmarkEnd w:id="44"/>
    </w:p>
    <w:p w14:paraId="2F2808E4" w14:textId="77777777" w:rsidR="00000000" w:rsidRDefault="003D4AF1">
      <w:pPr>
        <w:pStyle w:val="BodyText"/>
        <w:ind w:firstLine="720"/>
      </w:pPr>
      <w:r>
        <w:t xml:space="preserve">In accordance with applicable law, any lifetime or annual dollar limits set forth in the Group Medical </w:t>
      </w:r>
      <w:r w:rsidR="00C017F5">
        <w:t>Benefit</w:t>
      </w:r>
      <w:r>
        <w:t xml:space="preserve"> shall not apply to “essential health benefits,” as such term is defined under Section 1302(b) of the Affordable Care Act.  The law defines “essential health benefits” to include, at a minimum, items and services covered within certain categories including emergency services, hospitalization, prescription drugs, rehabilitative and habilitative services and devices, and laboratory services.  </w:t>
      </w:r>
    </w:p>
    <w:p w14:paraId="2DE9EBEB" w14:textId="77777777" w:rsidR="00000000" w:rsidRDefault="003D4AF1" w:rsidP="0065258A">
      <w:pPr>
        <w:pStyle w:val="BodyText"/>
        <w:ind w:firstLine="720"/>
      </w:pPr>
      <w:r>
        <w:t xml:space="preserve">The restrictions regarding lifetime and annual dollar limits under the Group Medical </w:t>
      </w:r>
      <w:r w:rsidR="00C017F5">
        <w:t>Benefit</w:t>
      </w:r>
      <w:r>
        <w:t xml:space="preserve"> do not apply to services (even services for essential health benefits) which are limited by the number of visits or other criteria. For example, a medical plan may provide that coverage for a physical therapist is limited to up 30 visits per year per covered person.</w:t>
      </w:r>
    </w:p>
    <w:p w14:paraId="020C6F17" w14:textId="77777777" w:rsidR="00291591" w:rsidRPr="00291591" w:rsidRDefault="00291591" w:rsidP="00291591">
      <w:pPr>
        <w:pStyle w:val="BodyText"/>
        <w:spacing w:after="0"/>
        <w:rPr>
          <w:color w:val="FF0000"/>
        </w:rPr>
      </w:pPr>
      <w:r w:rsidRPr="00291591">
        <w:rPr>
          <w:b/>
          <w:bCs/>
          <w:color w:val="FF0000"/>
        </w:rPr>
        <w:t>INCLUDE THE BELOW SECTION IF DOMESTIC PARTNERS ARE COVERED BY THE PLAN. IF DOMESTIC PARTNERS ARE NOT COVERED, DELETE THE ENTIRE SECTION</w:t>
      </w:r>
    </w:p>
    <w:p w14:paraId="320E7B3B" w14:textId="77777777" w:rsidR="00000000" w:rsidRPr="00291591" w:rsidRDefault="003D4AF1">
      <w:pPr>
        <w:keepNext/>
        <w:numPr>
          <w:ilvl w:val="1"/>
          <w:numId w:val="1"/>
        </w:numPr>
        <w:overflowPunct w:val="0"/>
        <w:autoSpaceDE w:val="0"/>
        <w:autoSpaceDN w:val="0"/>
        <w:adjustRightInd w:val="0"/>
        <w:spacing w:after="240"/>
        <w:ind w:left="720"/>
        <w:textAlignment w:val="baseline"/>
        <w:outlineLvl w:val="1"/>
        <w:rPr>
          <w:color w:val="FF0000"/>
          <w:szCs w:val="20"/>
        </w:rPr>
      </w:pPr>
      <w:bookmarkStart w:id="45" w:name="_Toc411786379"/>
      <w:bookmarkStart w:id="46" w:name="_Toc108182910"/>
      <w:r w:rsidRPr="00291591">
        <w:rPr>
          <w:color w:val="FF0000"/>
        </w:rPr>
        <w:t>Tax Notes</w:t>
      </w:r>
      <w:bookmarkEnd w:id="45"/>
      <w:bookmarkEnd w:id="46"/>
      <w:r w:rsidR="00291591" w:rsidRPr="00291591">
        <w:rPr>
          <w:b/>
          <w:bCs/>
          <w:color w:val="FF0000"/>
        </w:rPr>
        <w:t xml:space="preserve"> </w:t>
      </w:r>
    </w:p>
    <w:p w14:paraId="709A50E9" w14:textId="77777777" w:rsidR="00000000" w:rsidRPr="00291591" w:rsidRDefault="003D4AF1">
      <w:pPr>
        <w:pStyle w:val="BodyText"/>
        <w:ind w:firstLine="720"/>
        <w:rPr>
          <w:color w:val="FF0000"/>
        </w:rPr>
      </w:pPr>
      <w:r w:rsidRPr="00291591">
        <w:rPr>
          <w:i/>
          <w:color w:val="FF0000"/>
        </w:rPr>
        <w:t>Domestic Partners</w:t>
      </w:r>
      <w:r w:rsidRPr="00291591">
        <w:rPr>
          <w:color w:val="FF0000"/>
        </w:rPr>
        <w:t>.  Federal law does not recognize “domestic partners” for specialized tax treatment under employer-sponsored group health plans.  Unless your domestic partner and domestic partner’s child(ren) are your federal tax dependents for group health plan purposes, you will be subject to federal (and possibly state) tax on the imputed value of the coverage provided to the domestic partner and the domestic partner’s child(ren).  You must notify the Plan Administrator if you believe your domestic partner meets the requirements for a federal tax dependent for group health plan purposes or a dependent under state tax law.</w:t>
      </w:r>
    </w:p>
    <w:p w14:paraId="6B1F009D" w14:textId="77777777" w:rsidR="00000000" w:rsidRDefault="003D4AF1" w:rsidP="00802949">
      <w:pPr>
        <w:pStyle w:val="Heading1"/>
      </w:pPr>
      <w:bookmarkStart w:id="47" w:name="_Toc411786380"/>
      <w:bookmarkStart w:id="48" w:name="_Toc108182911"/>
      <w:r>
        <w:t>RESPONSIBILITIES FOR PLAN ADMINISTRATION</w:t>
      </w:r>
      <w:bookmarkEnd w:id="47"/>
      <w:bookmarkEnd w:id="48"/>
    </w:p>
    <w:p w14:paraId="1F677E8C" w14:textId="77777777" w:rsidR="00000000" w:rsidRDefault="003D4AF1" w:rsidP="008F6770">
      <w:pPr>
        <w:numPr>
          <w:ilvl w:val="1"/>
          <w:numId w:val="2"/>
        </w:numPr>
        <w:overflowPunct w:val="0"/>
        <w:autoSpaceDE w:val="0"/>
        <w:autoSpaceDN w:val="0"/>
        <w:adjustRightInd w:val="0"/>
        <w:spacing w:after="240"/>
        <w:ind w:left="720"/>
        <w:textAlignment w:val="baseline"/>
        <w:outlineLvl w:val="1"/>
        <w:rPr>
          <w:szCs w:val="20"/>
        </w:rPr>
      </w:pPr>
      <w:bookmarkStart w:id="49" w:name="_Toc411786381"/>
      <w:bookmarkStart w:id="50" w:name="_Toc108182912"/>
      <w:r>
        <w:rPr>
          <w:szCs w:val="20"/>
        </w:rPr>
        <w:t>Plan Administrator</w:t>
      </w:r>
      <w:bookmarkEnd w:id="49"/>
      <w:bookmarkEnd w:id="50"/>
    </w:p>
    <w:p w14:paraId="606E8FE8" w14:textId="77777777" w:rsidR="00000000" w:rsidRDefault="003D4AF1">
      <w:pPr>
        <w:overflowPunct w:val="0"/>
        <w:autoSpaceDE w:val="0"/>
        <w:autoSpaceDN w:val="0"/>
        <w:adjustRightInd w:val="0"/>
        <w:spacing w:after="240"/>
        <w:ind w:firstLine="720"/>
        <w:textAlignment w:val="baseline"/>
        <w:rPr>
          <w:szCs w:val="20"/>
        </w:rPr>
      </w:pPr>
      <w:r>
        <w:rPr>
          <w:szCs w:val="20"/>
        </w:rPr>
        <w:t>The Plan Administrator has (i) the power and authority in its sole, absolute and uncontrolled discretion to control and manage the operation and administration of the Plan and (ii) all powers necessary to accomplish these purposes.</w:t>
      </w:r>
    </w:p>
    <w:p w14:paraId="0C93A953" w14:textId="77777777" w:rsidR="00000000" w:rsidRDefault="003D4AF1" w:rsidP="008F4C5A">
      <w:pPr>
        <w:overflowPunct w:val="0"/>
        <w:autoSpaceDE w:val="0"/>
        <w:autoSpaceDN w:val="0"/>
        <w:adjustRightInd w:val="0"/>
        <w:spacing w:after="240"/>
        <w:ind w:firstLine="720"/>
        <w:textAlignment w:val="baseline"/>
        <w:rPr>
          <w:szCs w:val="20"/>
        </w:rPr>
      </w:pPr>
      <w:r>
        <w:rPr>
          <w:szCs w:val="20"/>
        </w:rPr>
        <w:lastRenderedPageBreak/>
        <w:t xml:space="preserve">The Plan Administrator will administer the Plan in accordance with established policies, interpretations, practices, and procedures and in accordance with the requirements of ERISA and other applicable laws.  With respect to the Plan, the Plan Administrator has discretion (i) to interpret the terms of the Plan, (ii) to determine factual questions that arise in the course of administering the Plan, (iii) to adopt rules and regulations regarding the administration of the Plan, (iv) to determine the conditions under which benefits become payable under the Plan and (v) to make any other determinations that the Plan Administrator believes are necessary and advisable for the administration of the Plan.  Subject to any applicable claims procedure, any determination made by the Plan Administrator will be final, conclusive and binding on all parties.  The Plan Administrator may delegate all or any portion of its authority to any person or entity. For example, for benefits that are fully insured, the applicable insurance company is delegated certain administrative authority.  </w:t>
      </w:r>
    </w:p>
    <w:p w14:paraId="17D39A2A" w14:textId="77777777" w:rsidR="00000000" w:rsidRDefault="003D4AF1" w:rsidP="00D25021">
      <w:pPr>
        <w:overflowPunct w:val="0"/>
        <w:autoSpaceDE w:val="0"/>
        <w:autoSpaceDN w:val="0"/>
        <w:adjustRightInd w:val="0"/>
        <w:spacing w:after="240"/>
        <w:ind w:firstLine="720"/>
        <w:textAlignment w:val="baseline"/>
        <w:rPr>
          <w:szCs w:val="20"/>
        </w:rPr>
      </w:pPr>
      <w:r>
        <w:rPr>
          <w:b/>
          <w:bCs/>
          <w:szCs w:val="20"/>
        </w:rPr>
        <w:t xml:space="preserve">DESPITE ANY PLAN PROVISION TO THE CONTRARY, </w:t>
      </w:r>
      <w:r>
        <w:rPr>
          <w:rFonts w:ascii="Times New Roman Bold" w:hAnsi="Times New Roman Bold"/>
          <w:b/>
          <w:bCs/>
          <w:caps/>
          <w:szCs w:val="20"/>
        </w:rPr>
        <w:t xml:space="preserve">The policies, contracts or booklets for each underlying Plan </w:t>
      </w:r>
      <w:r w:rsidR="00C017F5">
        <w:rPr>
          <w:rFonts w:ascii="Times New Roman Bold" w:hAnsi="Times New Roman Bold"/>
          <w:b/>
          <w:bCs/>
          <w:caps/>
          <w:szCs w:val="20"/>
        </w:rPr>
        <w:t>Benefit</w:t>
      </w:r>
      <w:r>
        <w:rPr>
          <w:rFonts w:ascii="Times New Roman Bold" w:hAnsi="Times New Roman Bold"/>
          <w:b/>
          <w:bCs/>
          <w:caps/>
          <w:szCs w:val="20"/>
        </w:rPr>
        <w:t xml:space="preserve"> govern the benefits to be provided, AND THE PROVIDERS FOR EACH PLAN </w:t>
      </w:r>
      <w:r w:rsidR="00C017F5">
        <w:rPr>
          <w:rFonts w:ascii="Times New Roman Bold" w:hAnsi="Times New Roman Bold"/>
          <w:b/>
          <w:bCs/>
          <w:caps/>
          <w:szCs w:val="20"/>
        </w:rPr>
        <w:t>BENEFIT</w:t>
      </w:r>
      <w:r>
        <w:rPr>
          <w:rFonts w:ascii="Times New Roman Bold" w:hAnsi="Times New Roman Bold"/>
          <w:b/>
          <w:bCs/>
          <w:caps/>
          <w:szCs w:val="20"/>
        </w:rPr>
        <w:t xml:space="preserve"> ARE RESPONSIBLE FOR MAKING BENEFIT DETERMINATIONS UNDER EACH SUCH PLAN </w:t>
      </w:r>
      <w:r w:rsidR="00C017F5">
        <w:rPr>
          <w:rFonts w:ascii="Times New Roman Bold" w:hAnsi="Times New Roman Bold"/>
          <w:b/>
          <w:bCs/>
          <w:caps/>
          <w:szCs w:val="20"/>
        </w:rPr>
        <w:t>BENEFIT</w:t>
      </w:r>
      <w:r>
        <w:rPr>
          <w:rFonts w:ascii="Times New Roman Bold" w:hAnsi="Times New Roman Bold"/>
          <w:b/>
          <w:bCs/>
          <w:caps/>
          <w:szCs w:val="20"/>
        </w:rPr>
        <w:t>, NOT THE PLAN ADMINISTRATOR.  If there is any conflict between this plan document and such policies, contracts or booklets, then such other documents will control.</w:t>
      </w:r>
    </w:p>
    <w:p w14:paraId="2BCDFBE6" w14:textId="77777777" w:rsidR="00000000" w:rsidRDefault="003D4AF1" w:rsidP="008F6770">
      <w:pPr>
        <w:keepNext/>
        <w:numPr>
          <w:ilvl w:val="1"/>
          <w:numId w:val="2"/>
        </w:numPr>
        <w:overflowPunct w:val="0"/>
        <w:autoSpaceDE w:val="0"/>
        <w:autoSpaceDN w:val="0"/>
        <w:adjustRightInd w:val="0"/>
        <w:spacing w:after="240"/>
        <w:ind w:left="720"/>
        <w:textAlignment w:val="baseline"/>
        <w:outlineLvl w:val="1"/>
        <w:rPr>
          <w:szCs w:val="20"/>
        </w:rPr>
      </w:pPr>
      <w:bookmarkStart w:id="51" w:name="_Toc411786382"/>
      <w:bookmarkStart w:id="52" w:name="_Toc108182913"/>
      <w:r>
        <w:rPr>
          <w:szCs w:val="20"/>
        </w:rPr>
        <w:t>Duties of the Plan Administrator</w:t>
      </w:r>
      <w:bookmarkEnd w:id="51"/>
      <w:bookmarkEnd w:id="52"/>
    </w:p>
    <w:p w14:paraId="18457AB4" w14:textId="77777777" w:rsidR="00000000" w:rsidRDefault="003D4AF1">
      <w:pPr>
        <w:overflowPunct w:val="0"/>
        <w:autoSpaceDE w:val="0"/>
        <w:autoSpaceDN w:val="0"/>
        <w:adjustRightInd w:val="0"/>
        <w:spacing w:after="240"/>
        <w:ind w:firstLine="720"/>
        <w:textAlignment w:val="baseline"/>
        <w:rPr>
          <w:szCs w:val="20"/>
        </w:rPr>
      </w:pPr>
      <w:r>
        <w:rPr>
          <w:szCs w:val="20"/>
        </w:rPr>
        <w:t>The Plan Administrator will (i) administer the Plan in accordance with its terms, (ii) decide disputes which may arise relative to a Plan participant's rights, (iii) keep and maintain the Plan documents and all other records pertaining to the Plan, (iv) pay or arrange for the payment of claims, (v) with respect to each group health plan covered under the Plan, establish and communicate procedures to determine whether a medical child support order is qualified under Section 609 of ERISA, and (vi) perform all necessary reporting as required by ERISA.</w:t>
      </w:r>
    </w:p>
    <w:p w14:paraId="3C80FE31" w14:textId="77777777" w:rsidR="00000000" w:rsidRDefault="003D4AF1" w:rsidP="008F6770">
      <w:pPr>
        <w:numPr>
          <w:ilvl w:val="1"/>
          <w:numId w:val="2"/>
        </w:numPr>
        <w:overflowPunct w:val="0"/>
        <w:autoSpaceDE w:val="0"/>
        <w:autoSpaceDN w:val="0"/>
        <w:adjustRightInd w:val="0"/>
        <w:spacing w:after="240"/>
        <w:ind w:left="720"/>
        <w:textAlignment w:val="baseline"/>
        <w:outlineLvl w:val="1"/>
        <w:rPr>
          <w:szCs w:val="20"/>
        </w:rPr>
      </w:pPr>
      <w:bookmarkStart w:id="53" w:name="_Toc411786383"/>
      <w:bookmarkStart w:id="54" w:name="_Toc108182914"/>
      <w:r>
        <w:rPr>
          <w:szCs w:val="20"/>
        </w:rPr>
        <w:t>Plan Administrator Compensation</w:t>
      </w:r>
      <w:bookmarkEnd w:id="53"/>
      <w:bookmarkEnd w:id="54"/>
    </w:p>
    <w:p w14:paraId="3BA47D7C" w14:textId="77777777" w:rsidR="00000000" w:rsidRDefault="003D4AF1">
      <w:pPr>
        <w:overflowPunct w:val="0"/>
        <w:autoSpaceDE w:val="0"/>
        <w:autoSpaceDN w:val="0"/>
        <w:adjustRightInd w:val="0"/>
        <w:spacing w:after="240"/>
        <w:ind w:firstLine="720"/>
        <w:textAlignment w:val="baseline"/>
        <w:rPr>
          <w:szCs w:val="20"/>
        </w:rPr>
      </w:pPr>
      <w:r>
        <w:rPr>
          <w:szCs w:val="20"/>
        </w:rPr>
        <w:t>While the Plan Administrator serves without compensation, all expenses for administration, including compensation for hired services, will be paid by the Plan unless paid by the Plan Sponsor.</w:t>
      </w:r>
    </w:p>
    <w:p w14:paraId="306ED62A" w14:textId="77777777" w:rsidR="00000000" w:rsidRDefault="003D4AF1" w:rsidP="008F6770">
      <w:pPr>
        <w:numPr>
          <w:ilvl w:val="1"/>
          <w:numId w:val="2"/>
        </w:numPr>
        <w:overflowPunct w:val="0"/>
        <w:autoSpaceDE w:val="0"/>
        <w:autoSpaceDN w:val="0"/>
        <w:adjustRightInd w:val="0"/>
        <w:spacing w:after="240"/>
        <w:ind w:left="720"/>
        <w:textAlignment w:val="baseline"/>
        <w:outlineLvl w:val="1"/>
        <w:rPr>
          <w:szCs w:val="20"/>
        </w:rPr>
      </w:pPr>
      <w:bookmarkStart w:id="55" w:name="_Toc411786384"/>
      <w:bookmarkStart w:id="56" w:name="_Toc108182915"/>
      <w:r>
        <w:rPr>
          <w:szCs w:val="20"/>
        </w:rPr>
        <w:t>Fiduciary Duties</w:t>
      </w:r>
      <w:bookmarkEnd w:id="55"/>
      <w:bookmarkEnd w:id="56"/>
    </w:p>
    <w:p w14:paraId="271AD41D" w14:textId="77777777" w:rsidR="00000000" w:rsidRDefault="003D4AF1">
      <w:pPr>
        <w:overflowPunct w:val="0"/>
        <w:autoSpaceDE w:val="0"/>
        <w:autoSpaceDN w:val="0"/>
        <w:adjustRightInd w:val="0"/>
        <w:spacing w:after="240"/>
        <w:ind w:firstLine="720"/>
        <w:textAlignment w:val="baseline"/>
        <w:rPr>
          <w:szCs w:val="20"/>
        </w:rPr>
      </w:pPr>
      <w:r>
        <w:rPr>
          <w:szCs w:val="20"/>
        </w:rPr>
        <w:t>A fiduciary must carry out his or her duties and responsibilities for the purpose of providing benefits to the participants and their dependents and defraying reasonable expenses of plan administration.  These duties must be carried out with the care, skill, prudence and diligence under the given circumstances that a prudent person, acting in a like capacity and familiar with such matters, would use in a similar situation and in accordance with Plan documents to the extent that they are consistent with ERISA.</w:t>
      </w:r>
    </w:p>
    <w:p w14:paraId="4B48219E" w14:textId="77777777" w:rsidR="00000000" w:rsidRDefault="003D4AF1" w:rsidP="008F6770">
      <w:pPr>
        <w:numPr>
          <w:ilvl w:val="1"/>
          <w:numId w:val="2"/>
        </w:numPr>
        <w:overflowPunct w:val="0"/>
        <w:autoSpaceDE w:val="0"/>
        <w:autoSpaceDN w:val="0"/>
        <w:adjustRightInd w:val="0"/>
        <w:spacing w:after="240"/>
        <w:ind w:left="720"/>
        <w:textAlignment w:val="baseline"/>
        <w:outlineLvl w:val="1"/>
        <w:rPr>
          <w:szCs w:val="20"/>
        </w:rPr>
      </w:pPr>
      <w:bookmarkStart w:id="57" w:name="_Toc411786385"/>
      <w:bookmarkStart w:id="58" w:name="_Toc108182916"/>
      <w:r>
        <w:rPr>
          <w:szCs w:val="20"/>
        </w:rPr>
        <w:t>The Named Fiduciary</w:t>
      </w:r>
      <w:bookmarkEnd w:id="57"/>
      <w:bookmarkEnd w:id="58"/>
    </w:p>
    <w:p w14:paraId="293E965F" w14:textId="77777777" w:rsidR="00000000" w:rsidRDefault="003D4AF1">
      <w:pPr>
        <w:overflowPunct w:val="0"/>
        <w:autoSpaceDE w:val="0"/>
        <w:autoSpaceDN w:val="0"/>
        <w:adjustRightInd w:val="0"/>
        <w:spacing w:after="240"/>
        <w:ind w:firstLine="720"/>
        <w:textAlignment w:val="baseline"/>
        <w:rPr>
          <w:szCs w:val="20"/>
        </w:rPr>
      </w:pPr>
      <w:r>
        <w:rPr>
          <w:szCs w:val="20"/>
        </w:rPr>
        <w:lastRenderedPageBreak/>
        <w:t>The Plan Administrator is a “named fiduciary” with respect to the Plan.  A named fiduciary can appoint others to carry out fiduciary responsibilities (other than as a trustee) under the Plan.  These other persons become fiduciaries themselves and are responsible for their acts under the Plan.  To the extent that the named fiduciary allocates its responsibility to other persons, the named fiduciary will not be liable for any act or omission of such person unless either (i) the named fiduciary has violated its duties under ERISA in appointing the fiduciary, establishing the procedures to appoint the fiduciary or continuing to monitor the fiduciary or (ii) the named fiduciary breached its fiduciary responsibility under ERISA Section 405(a).</w:t>
      </w:r>
    </w:p>
    <w:p w14:paraId="611B8A89" w14:textId="77777777" w:rsidR="00000000" w:rsidRDefault="003D4AF1" w:rsidP="00802949">
      <w:pPr>
        <w:pStyle w:val="Heading1"/>
      </w:pPr>
      <w:bookmarkStart w:id="59" w:name="_Toc411786386"/>
      <w:bookmarkStart w:id="60" w:name="_Toc108182917"/>
      <w:r>
        <w:t>Uniformed Services Reemployment Rights</w:t>
      </w:r>
      <w:bookmarkEnd w:id="59"/>
      <w:bookmarkEnd w:id="60"/>
    </w:p>
    <w:p w14:paraId="789E834E" w14:textId="77777777" w:rsidR="00000000" w:rsidRDefault="003D4AF1">
      <w:pPr>
        <w:overflowPunct w:val="0"/>
        <w:autoSpaceDE w:val="0"/>
        <w:autoSpaceDN w:val="0"/>
        <w:adjustRightInd w:val="0"/>
        <w:spacing w:after="240"/>
        <w:ind w:firstLine="720"/>
        <w:textAlignment w:val="baseline"/>
        <w:rPr>
          <w:szCs w:val="20"/>
        </w:rPr>
      </w:pPr>
      <w:r>
        <w:rPr>
          <w:szCs w:val="20"/>
        </w:rPr>
        <w:t>Your right to continued participation in a group health plan during leaves of absence for active military duty is protected by the Uniformed Services Employment and Reemployment Rights Act (USERRA).  Accordingly, if you are absent from work due to a period of active duty in the military for less than 31 days, your plan participation will not be interrupted.  If the absence is for more than 30 days and not more than 12 weeks, you may continue to maintain your coverage under a group health plan by paying premiums in the manner specified by the Plan Sponsor.</w:t>
      </w:r>
    </w:p>
    <w:p w14:paraId="742049DC" w14:textId="77777777" w:rsidR="00000000" w:rsidRDefault="003D4AF1">
      <w:pPr>
        <w:overflowPunct w:val="0"/>
        <w:autoSpaceDE w:val="0"/>
        <w:autoSpaceDN w:val="0"/>
        <w:adjustRightInd w:val="0"/>
        <w:spacing w:after="240"/>
        <w:ind w:firstLine="720"/>
        <w:textAlignment w:val="baseline"/>
        <w:rPr>
          <w:szCs w:val="20"/>
        </w:rPr>
      </w:pPr>
      <w:r>
        <w:rPr>
          <w:szCs w:val="20"/>
        </w:rPr>
        <w:t xml:space="preserve">If you do not elect to continue to participate in a group health plan during an absence for military duty that is more than 30 days, or if you revoke a prior election to continue to participate for up to 12 weeks after your military leave began, you and your covered family members will have the opportunity to elect continuation coverage under a group health plan for up to the 24-month period that begins on the first day of your leave of absence.  You must pay the premiums for continuation coverage with after-tax funds, subject to the rules that are set out in the applicable Plan </w:t>
      </w:r>
      <w:r w:rsidR="00C017F5">
        <w:rPr>
          <w:szCs w:val="20"/>
        </w:rPr>
        <w:t>Benefit</w:t>
      </w:r>
      <w:r>
        <w:rPr>
          <w:szCs w:val="20"/>
        </w:rPr>
        <w:t xml:space="preserve">s.  </w:t>
      </w:r>
    </w:p>
    <w:p w14:paraId="15BE66F3" w14:textId="77777777" w:rsidR="00000000" w:rsidRDefault="003D4AF1">
      <w:pPr>
        <w:overflowPunct w:val="0"/>
        <w:autoSpaceDE w:val="0"/>
        <w:autoSpaceDN w:val="0"/>
        <w:adjustRightInd w:val="0"/>
        <w:spacing w:after="240"/>
        <w:ind w:firstLine="720"/>
        <w:textAlignment w:val="baseline"/>
        <w:rPr>
          <w:szCs w:val="20"/>
        </w:rPr>
      </w:pPr>
      <w:r>
        <w:rPr>
          <w:szCs w:val="20"/>
        </w:rPr>
        <w:t>USERRA continuation coverage is considered alternative coverage for purposes of COBRA. Therefore, if you elect USERRA continuation coverage, COBRA coverage will generally not be available.</w:t>
      </w:r>
    </w:p>
    <w:p w14:paraId="44802CA7" w14:textId="77777777" w:rsidR="00726AFB" w:rsidRDefault="00726AFB" w:rsidP="00726AFB">
      <w:pPr>
        <w:overflowPunct w:val="0"/>
        <w:autoSpaceDE w:val="0"/>
        <w:autoSpaceDN w:val="0"/>
        <w:adjustRightInd w:val="0"/>
        <w:textAlignment w:val="baseline"/>
        <w:rPr>
          <w:b/>
          <w:bCs/>
          <w:color w:val="FF0000"/>
          <w:szCs w:val="20"/>
        </w:rPr>
      </w:pPr>
      <w:r>
        <w:rPr>
          <w:b/>
          <w:bCs/>
          <w:color w:val="FF0000"/>
          <w:szCs w:val="20"/>
        </w:rPr>
        <w:t>INCLUDE EITHER THE WASHINGTON STATE CONTINUATION COVERAGE SECTION OR THE COBRA SECTION DEPENDENT UPON IF THE EMPLOYER IS SUBJECT TO COBRA. EMPLOYERS WITH AT LEAST 20 EMPLOYEES ON MORE THAN 50% OF ITS TYPICAL BUSIENSS DAYS IN THE PREVIOUS CALENDAR YEAR ARE SUBJECT TO COBRA.</w:t>
      </w:r>
    </w:p>
    <w:p w14:paraId="043DDB3D" w14:textId="77777777" w:rsidR="00726AFB" w:rsidRDefault="00726AFB" w:rsidP="00726AFB">
      <w:pPr>
        <w:overflowPunct w:val="0"/>
        <w:autoSpaceDE w:val="0"/>
        <w:autoSpaceDN w:val="0"/>
        <w:adjustRightInd w:val="0"/>
        <w:textAlignment w:val="baseline"/>
        <w:rPr>
          <w:b/>
          <w:bCs/>
          <w:color w:val="FF0000"/>
          <w:szCs w:val="20"/>
        </w:rPr>
      </w:pPr>
    </w:p>
    <w:p w14:paraId="54105B19" w14:textId="77777777" w:rsidR="00726AFB" w:rsidRDefault="00726AFB" w:rsidP="00726AFB">
      <w:pPr>
        <w:overflowPunct w:val="0"/>
        <w:autoSpaceDE w:val="0"/>
        <w:autoSpaceDN w:val="0"/>
        <w:adjustRightInd w:val="0"/>
        <w:textAlignment w:val="baseline"/>
        <w:rPr>
          <w:szCs w:val="20"/>
        </w:rPr>
      </w:pPr>
      <w:r>
        <w:rPr>
          <w:b/>
          <w:bCs/>
          <w:color w:val="FF0000"/>
          <w:szCs w:val="20"/>
        </w:rPr>
        <w:t>***INCLUDE THE BELOW SECTION IF THE EMPLOYER IS NOT SUBJEC TO COBRA***</w:t>
      </w:r>
    </w:p>
    <w:p w14:paraId="1283A0CE" w14:textId="77777777" w:rsidR="00726AFB" w:rsidRPr="00726AFB" w:rsidRDefault="00726AFB" w:rsidP="00726AFB">
      <w:pPr>
        <w:pStyle w:val="Heading1"/>
        <w:rPr>
          <w:color w:val="FF0000"/>
        </w:rPr>
      </w:pPr>
      <w:r w:rsidRPr="00726AFB">
        <w:rPr>
          <w:color w:val="FF0000"/>
        </w:rPr>
        <w:t>WASHINGTON STATE CONTINUATION COVERAGE</w:t>
      </w:r>
    </w:p>
    <w:p w14:paraId="5EBCC6B1" w14:textId="77777777" w:rsidR="00726AFB" w:rsidRPr="00726AFB" w:rsidRDefault="00726AFB">
      <w:pPr>
        <w:pStyle w:val="pf1"/>
        <w:numPr>
          <w:ilvl w:val="0"/>
          <w:numId w:val="24"/>
        </w:numPr>
        <w:rPr>
          <w:color w:val="FF0000"/>
          <w:szCs w:val="20"/>
        </w:rPr>
      </w:pPr>
      <w:r w:rsidRPr="00726AFB">
        <w:rPr>
          <w:color w:val="FF0000"/>
          <w:szCs w:val="20"/>
        </w:rPr>
        <w:t>You have no right to continuation of coverage under this Plan under Washington state laws unless your medical plan specifically provides for COBRA continuation coverage. For more information please see your medical plan benefit coverage document.</w:t>
      </w:r>
    </w:p>
    <w:p w14:paraId="0B1F5590" w14:textId="77777777" w:rsidR="00726AFB" w:rsidRPr="00726AFB" w:rsidRDefault="00726AFB">
      <w:pPr>
        <w:pStyle w:val="pf1"/>
        <w:numPr>
          <w:ilvl w:val="0"/>
          <w:numId w:val="24"/>
        </w:numPr>
        <w:rPr>
          <w:color w:val="FF0000"/>
          <w:szCs w:val="20"/>
        </w:rPr>
      </w:pPr>
      <w:r w:rsidRPr="00726AFB">
        <w:rPr>
          <w:color w:val="FF0000"/>
          <w:szCs w:val="20"/>
        </w:rPr>
        <w:t xml:space="preserve">Washington state law does, however, provide for conversion rights, or the right to convert to individual coverage when a group health plan ends that must be offered in nearly all situations where group health coverage ends, except in cases where an employee is </w:t>
      </w:r>
      <w:r w:rsidRPr="00726AFB">
        <w:rPr>
          <w:color w:val="FF0000"/>
          <w:szCs w:val="20"/>
        </w:rPr>
        <w:lastRenderedPageBreak/>
        <w:t>terminated for misconduct (spouses and dependents are still entitled to conversion in this case), becomes eligible for Medicare, or is covered under another group plan.</w:t>
      </w:r>
    </w:p>
    <w:p w14:paraId="4C221FF2" w14:textId="77777777" w:rsidR="00726AFB" w:rsidRPr="00726AFB" w:rsidRDefault="00726AFB" w:rsidP="00726AFB">
      <w:pPr>
        <w:overflowPunct w:val="0"/>
        <w:autoSpaceDE w:val="0"/>
        <w:autoSpaceDN w:val="0"/>
        <w:adjustRightInd w:val="0"/>
        <w:textAlignment w:val="baseline"/>
        <w:rPr>
          <w:szCs w:val="20"/>
        </w:rPr>
      </w:pPr>
    </w:p>
    <w:p w14:paraId="54306E50" w14:textId="77777777" w:rsidR="00726AFB" w:rsidRDefault="00726AFB" w:rsidP="00726AFB">
      <w:pPr>
        <w:overflowPunct w:val="0"/>
        <w:autoSpaceDE w:val="0"/>
        <w:autoSpaceDN w:val="0"/>
        <w:adjustRightInd w:val="0"/>
        <w:textAlignment w:val="baseline"/>
        <w:rPr>
          <w:b/>
          <w:bCs/>
          <w:color w:val="FF0000"/>
          <w:szCs w:val="20"/>
        </w:rPr>
      </w:pPr>
    </w:p>
    <w:p w14:paraId="6104E660" w14:textId="77777777" w:rsidR="00726AFB" w:rsidRPr="00726AFB" w:rsidRDefault="00726AFB" w:rsidP="00726AFB">
      <w:pPr>
        <w:overflowPunct w:val="0"/>
        <w:autoSpaceDE w:val="0"/>
        <w:autoSpaceDN w:val="0"/>
        <w:adjustRightInd w:val="0"/>
        <w:textAlignment w:val="baseline"/>
        <w:rPr>
          <w:b/>
          <w:bCs/>
          <w:color w:val="FF0000"/>
          <w:szCs w:val="20"/>
        </w:rPr>
      </w:pPr>
      <w:r>
        <w:rPr>
          <w:b/>
          <w:bCs/>
          <w:color w:val="FF0000"/>
          <w:szCs w:val="20"/>
        </w:rPr>
        <w:t>***INCLUDE THE BELOW SECTION IF EMPLOYER IS SUBJECT TO COBRA***</w:t>
      </w:r>
    </w:p>
    <w:p w14:paraId="1406DF9F" w14:textId="77777777" w:rsidR="00000000" w:rsidRPr="00726AFB" w:rsidRDefault="003D4AF1" w:rsidP="00802949">
      <w:pPr>
        <w:pStyle w:val="Heading1"/>
        <w:rPr>
          <w:color w:val="FF0000"/>
        </w:rPr>
      </w:pPr>
      <w:bookmarkStart w:id="61" w:name="_Toc411786388"/>
      <w:bookmarkStart w:id="62" w:name="_Toc108182918"/>
      <w:r w:rsidRPr="00726AFB">
        <w:rPr>
          <w:color w:val="FF0000"/>
        </w:rPr>
        <w:t>COBRA</w:t>
      </w:r>
      <w:bookmarkEnd w:id="61"/>
      <w:bookmarkEnd w:id="62"/>
    </w:p>
    <w:p w14:paraId="66BD9C11" w14:textId="77777777" w:rsidR="00000000" w:rsidRPr="00726AFB" w:rsidRDefault="003D4AF1" w:rsidP="008F6770">
      <w:pPr>
        <w:keepNext/>
        <w:numPr>
          <w:ilvl w:val="1"/>
          <w:numId w:val="2"/>
        </w:numPr>
        <w:overflowPunct w:val="0"/>
        <w:autoSpaceDE w:val="0"/>
        <w:autoSpaceDN w:val="0"/>
        <w:adjustRightInd w:val="0"/>
        <w:spacing w:after="240"/>
        <w:ind w:left="720"/>
        <w:textAlignment w:val="baseline"/>
        <w:outlineLvl w:val="1"/>
        <w:rPr>
          <w:color w:val="FF0000"/>
          <w:szCs w:val="20"/>
        </w:rPr>
      </w:pPr>
      <w:bookmarkStart w:id="63" w:name="_Toc411786389"/>
      <w:bookmarkStart w:id="64" w:name="_Toc108182919"/>
      <w:r w:rsidRPr="00726AFB">
        <w:rPr>
          <w:color w:val="FF0000"/>
          <w:szCs w:val="20"/>
        </w:rPr>
        <w:t>Introduction</w:t>
      </w:r>
      <w:bookmarkEnd w:id="63"/>
      <w:bookmarkEnd w:id="64"/>
    </w:p>
    <w:p w14:paraId="1319390E" w14:textId="77777777" w:rsidR="00000000" w:rsidRPr="00726AFB" w:rsidRDefault="003D4AF1">
      <w:pPr>
        <w:overflowPunct w:val="0"/>
        <w:autoSpaceDE w:val="0"/>
        <w:autoSpaceDN w:val="0"/>
        <w:adjustRightInd w:val="0"/>
        <w:spacing w:after="240"/>
        <w:ind w:firstLine="720"/>
        <w:textAlignment w:val="baseline"/>
        <w:rPr>
          <w:color w:val="FF0000"/>
          <w:szCs w:val="20"/>
        </w:rPr>
      </w:pPr>
      <w:r w:rsidRPr="00726AFB">
        <w:rPr>
          <w:color w:val="FF0000"/>
          <w:szCs w:val="20"/>
        </w:rPr>
        <w:t xml:space="preserve">The right to COBRA continuation coverage was created by a Federal law, the Consolidated Omnibus Budget Reconciliation Act of 1985 (COBRA).  COBRA continuation coverage can become available to you and to other members of your family who are covered under the Plan when you would otherwise lose your group health coverage.  </w:t>
      </w:r>
      <w:r w:rsidRPr="00726AFB">
        <w:rPr>
          <w:b/>
          <w:bCs/>
          <w:color w:val="FF0000"/>
          <w:szCs w:val="20"/>
        </w:rPr>
        <w:t xml:space="preserve">The following generally explains COBRA continuation coverage, when it may become available to you and your family, and what you need to do to protect the right to receive it.  </w:t>
      </w:r>
      <w:r w:rsidRPr="00726AFB">
        <w:rPr>
          <w:color w:val="FF0000"/>
          <w:szCs w:val="20"/>
        </w:rPr>
        <w:t>This notice gives only a summary of your COBRA continuation coverage rights.  For more information about your COBRA rights and obligations under the Plan and under Federal law, you should ask the Plan Administrator.</w:t>
      </w:r>
    </w:p>
    <w:p w14:paraId="49AE91BF" w14:textId="77777777" w:rsidR="00000000" w:rsidRPr="00726AFB" w:rsidRDefault="003D4AF1" w:rsidP="009A41A3">
      <w:pPr>
        <w:pStyle w:val="BodyText"/>
        <w:ind w:firstLine="720"/>
        <w:jc w:val="both"/>
        <w:rPr>
          <w:color w:val="FF0000"/>
        </w:rPr>
      </w:pPr>
      <w:r w:rsidRPr="00726AFB">
        <w:rPr>
          <w:color w:val="FF0000"/>
          <w:szCs w:val="20"/>
        </w:rPr>
        <w:t>The Plan Administrator is responsible for administering COBRA continuation coverage, but the Plan Administrator may delegate its administrative duties to a third</w:t>
      </w:r>
      <w:r w:rsidR="004C3E53" w:rsidRPr="00726AFB">
        <w:rPr>
          <w:color w:val="FF0000"/>
          <w:szCs w:val="20"/>
        </w:rPr>
        <w:t>-</w:t>
      </w:r>
      <w:r w:rsidRPr="00726AFB">
        <w:rPr>
          <w:color w:val="FF0000"/>
          <w:szCs w:val="20"/>
        </w:rPr>
        <w:t>party administrator from time to time.</w:t>
      </w:r>
      <w:r w:rsidRPr="00726AFB">
        <w:rPr>
          <w:color w:val="FF0000"/>
        </w:rPr>
        <w:t xml:space="preserve"> The Plan Administrator has delegated authority for administering COBRA continuation coverage to the following COBRA Administrator:</w:t>
      </w:r>
    </w:p>
    <w:p w14:paraId="491A270D" w14:textId="77777777" w:rsidR="00726AFB" w:rsidRPr="00726AFB" w:rsidRDefault="00726AFB" w:rsidP="00726AFB">
      <w:pPr>
        <w:pStyle w:val="BodyText"/>
        <w:spacing w:after="0"/>
        <w:jc w:val="both"/>
        <w:rPr>
          <w:b/>
          <w:bCs/>
          <w:color w:val="FF0000"/>
        </w:rPr>
      </w:pPr>
      <w:r w:rsidRPr="00726AFB">
        <w:rPr>
          <w:b/>
          <w:bCs/>
          <w:color w:val="FF0000"/>
        </w:rPr>
        <w:t>ENTER THE NAME, TITLE, AND CONTACT INFORMATION FOR THE COBRA ADMINISTRATOR</w:t>
      </w:r>
    </w:p>
    <w:p w14:paraId="0B58EF53" w14:textId="77777777" w:rsidR="00000000" w:rsidRPr="00726AFB" w:rsidRDefault="00726AFB" w:rsidP="009A41A3">
      <w:pPr>
        <w:pStyle w:val="BodyText"/>
        <w:spacing w:after="0"/>
        <w:ind w:left="720"/>
        <w:rPr>
          <w:color w:val="FF0000"/>
        </w:rPr>
      </w:pPr>
      <w:r w:rsidRPr="00726AFB">
        <w:rPr>
          <w:color w:val="FF0000"/>
        </w:rPr>
        <w:t xml:space="preserve">Name: </w:t>
      </w:r>
      <w:r w:rsidR="003D4AF1" w:rsidRPr="00726AFB">
        <w:rPr>
          <w:color w:val="FF0000"/>
        </w:rPr>
        <w:t>_____________</w:t>
      </w:r>
    </w:p>
    <w:p w14:paraId="6DE1EF35" w14:textId="77777777" w:rsidR="00000000" w:rsidRPr="00726AFB" w:rsidRDefault="00726AFB" w:rsidP="009A41A3">
      <w:pPr>
        <w:pStyle w:val="BodyText"/>
        <w:spacing w:after="0"/>
        <w:ind w:left="720"/>
        <w:rPr>
          <w:color w:val="FF0000"/>
        </w:rPr>
      </w:pPr>
      <w:r w:rsidRPr="00726AFB">
        <w:rPr>
          <w:color w:val="FF0000"/>
        </w:rPr>
        <w:t xml:space="preserve">Title: </w:t>
      </w:r>
      <w:r w:rsidR="003D4AF1" w:rsidRPr="00726AFB">
        <w:rPr>
          <w:color w:val="FF0000"/>
        </w:rPr>
        <w:t>_____________</w:t>
      </w:r>
    </w:p>
    <w:p w14:paraId="0FA2BCF7" w14:textId="77777777" w:rsidR="00000000" w:rsidRPr="00726AFB" w:rsidRDefault="00726AFB" w:rsidP="009A41A3">
      <w:pPr>
        <w:pStyle w:val="BodyText"/>
        <w:spacing w:after="0"/>
        <w:ind w:left="720"/>
        <w:rPr>
          <w:color w:val="FF0000"/>
        </w:rPr>
      </w:pPr>
      <w:r w:rsidRPr="00726AFB">
        <w:rPr>
          <w:color w:val="FF0000"/>
        </w:rPr>
        <w:t xml:space="preserve">Email: </w:t>
      </w:r>
      <w:r w:rsidR="003D4AF1" w:rsidRPr="00726AFB">
        <w:rPr>
          <w:color w:val="FF0000"/>
        </w:rPr>
        <w:t>_____________</w:t>
      </w:r>
    </w:p>
    <w:p w14:paraId="71381B2E" w14:textId="77777777" w:rsidR="00000000" w:rsidRPr="00726AFB" w:rsidRDefault="003D4AF1" w:rsidP="009A41A3">
      <w:pPr>
        <w:overflowPunct w:val="0"/>
        <w:autoSpaceDE w:val="0"/>
        <w:autoSpaceDN w:val="0"/>
        <w:adjustRightInd w:val="0"/>
        <w:spacing w:after="240"/>
        <w:ind w:firstLine="720"/>
        <w:textAlignment w:val="baseline"/>
        <w:rPr>
          <w:b/>
          <w:bCs/>
          <w:color w:val="FF0000"/>
          <w:szCs w:val="20"/>
        </w:rPr>
      </w:pPr>
      <w:r w:rsidRPr="00726AFB">
        <w:rPr>
          <w:color w:val="FF0000"/>
        </w:rPr>
        <w:t>Telephone: (___) ___-____</w:t>
      </w:r>
    </w:p>
    <w:p w14:paraId="1077B08B" w14:textId="77777777" w:rsidR="00000000" w:rsidRPr="00726AFB" w:rsidRDefault="003D4AF1" w:rsidP="008F6770">
      <w:pPr>
        <w:numPr>
          <w:ilvl w:val="1"/>
          <w:numId w:val="2"/>
        </w:numPr>
        <w:overflowPunct w:val="0"/>
        <w:autoSpaceDE w:val="0"/>
        <w:autoSpaceDN w:val="0"/>
        <w:adjustRightInd w:val="0"/>
        <w:spacing w:after="240"/>
        <w:ind w:left="720"/>
        <w:textAlignment w:val="baseline"/>
        <w:outlineLvl w:val="1"/>
        <w:rPr>
          <w:color w:val="FF0000"/>
          <w:szCs w:val="20"/>
        </w:rPr>
      </w:pPr>
      <w:bookmarkStart w:id="65" w:name="_Toc411786390"/>
      <w:bookmarkStart w:id="66" w:name="_Toc108182920"/>
      <w:r w:rsidRPr="00726AFB">
        <w:rPr>
          <w:color w:val="FF0000"/>
          <w:szCs w:val="20"/>
        </w:rPr>
        <w:t>COBRA Continuation Coverage</w:t>
      </w:r>
      <w:bookmarkEnd w:id="65"/>
      <w:bookmarkEnd w:id="66"/>
    </w:p>
    <w:p w14:paraId="5ABC8FA6" w14:textId="77777777" w:rsidR="00000000" w:rsidRPr="00726AFB" w:rsidRDefault="003D4AF1">
      <w:pPr>
        <w:overflowPunct w:val="0"/>
        <w:autoSpaceDE w:val="0"/>
        <w:autoSpaceDN w:val="0"/>
        <w:adjustRightInd w:val="0"/>
        <w:spacing w:after="240"/>
        <w:ind w:firstLine="720"/>
        <w:textAlignment w:val="baseline"/>
        <w:rPr>
          <w:color w:val="FF0000"/>
          <w:szCs w:val="20"/>
        </w:rPr>
      </w:pPr>
      <w:r w:rsidRPr="00726AFB">
        <w:rPr>
          <w:color w:val="FF0000"/>
          <w:szCs w:val="20"/>
        </w:rPr>
        <w:t>COBRA continuation coverage is a continuation of group health plan coverage when coverage would otherwise end because of a life event known as a “qualifying event.”  COBRA applies to each group health plan under the Plan.  Specific qualifying events are listed later.  COBRA continuation coverage must be offered to each person who is a “qualified beneficiary.”  A qualified beneficiary is someone who will lose coverage under the Plan because of a qualifying event.  Depending on the type of qualifying event, employees, spouses of employees, and dependent children of employees may be qualified beneficiaries.  Qualified beneficiaries who elect COBRA continuation coverage must pay for COBRA continuation coverage.</w:t>
      </w:r>
    </w:p>
    <w:p w14:paraId="0EDFB444" w14:textId="77777777" w:rsidR="00726AFB" w:rsidRPr="00726AFB" w:rsidRDefault="00726AFB" w:rsidP="00726AFB">
      <w:pPr>
        <w:overflowPunct w:val="0"/>
        <w:autoSpaceDE w:val="0"/>
        <w:autoSpaceDN w:val="0"/>
        <w:adjustRightInd w:val="0"/>
        <w:textAlignment w:val="baseline"/>
        <w:rPr>
          <w:b/>
          <w:bCs/>
          <w:color w:val="FF0000"/>
          <w:szCs w:val="20"/>
        </w:rPr>
      </w:pPr>
      <w:r w:rsidRPr="00726AFB">
        <w:rPr>
          <w:b/>
          <w:bCs/>
          <w:color w:val="FF0000"/>
          <w:szCs w:val="20"/>
        </w:rPr>
        <w:t xml:space="preserve">INCLUDE THE </w:t>
      </w:r>
      <w:r>
        <w:rPr>
          <w:b/>
          <w:bCs/>
          <w:color w:val="FF0000"/>
          <w:szCs w:val="20"/>
        </w:rPr>
        <w:t>BELOW BOLDED</w:t>
      </w:r>
      <w:r w:rsidRPr="00726AFB">
        <w:rPr>
          <w:b/>
          <w:bCs/>
          <w:color w:val="FF0000"/>
          <w:szCs w:val="20"/>
        </w:rPr>
        <w:t xml:space="preserve"> LANGUAGE IF DOMESTIC PARTNERS ARE INCLUDED IN THE PLAN</w:t>
      </w:r>
      <w:r w:rsidR="00042A59">
        <w:rPr>
          <w:b/>
          <w:bCs/>
          <w:color w:val="FF0000"/>
          <w:szCs w:val="20"/>
        </w:rPr>
        <w:t>. OTHERWISE DELETE:</w:t>
      </w:r>
    </w:p>
    <w:p w14:paraId="371349D4" w14:textId="77777777" w:rsidR="00000000" w:rsidRPr="00726AFB" w:rsidRDefault="003D4AF1">
      <w:pPr>
        <w:overflowPunct w:val="0"/>
        <w:autoSpaceDE w:val="0"/>
        <w:autoSpaceDN w:val="0"/>
        <w:adjustRightInd w:val="0"/>
        <w:spacing w:after="240"/>
        <w:ind w:firstLine="720"/>
        <w:textAlignment w:val="baseline"/>
        <w:rPr>
          <w:b/>
          <w:color w:val="FF0000"/>
          <w:szCs w:val="20"/>
        </w:rPr>
      </w:pPr>
      <w:r w:rsidRPr="00726AFB">
        <w:rPr>
          <w:b/>
          <w:color w:val="FF0000"/>
          <w:szCs w:val="20"/>
        </w:rPr>
        <w:t xml:space="preserve">Federal law does not recognize your domestic partner as your spouse and a domestic partner is not recognized as a COBRA qualified beneficiary.  However, the Plan </w:t>
      </w:r>
      <w:r w:rsidRPr="00726AFB">
        <w:rPr>
          <w:b/>
          <w:color w:val="FF0000"/>
          <w:szCs w:val="20"/>
        </w:rPr>
        <w:lastRenderedPageBreak/>
        <w:t>will extend COBRA-like coverage to your domestic partner and his or her covered children other than for losses of coverage due to termination of the domestic partnership.  However, COBRA rights and protections do not apply to this extension of domestic partner coverage.</w:t>
      </w:r>
    </w:p>
    <w:p w14:paraId="7A041B89" w14:textId="77777777" w:rsidR="00000000" w:rsidRPr="00726AFB" w:rsidRDefault="003D4AF1">
      <w:pPr>
        <w:overflowPunct w:val="0"/>
        <w:autoSpaceDE w:val="0"/>
        <w:autoSpaceDN w:val="0"/>
        <w:adjustRightInd w:val="0"/>
        <w:spacing w:after="240"/>
        <w:ind w:firstLine="720"/>
        <w:textAlignment w:val="baseline"/>
        <w:rPr>
          <w:color w:val="FF0000"/>
          <w:szCs w:val="20"/>
        </w:rPr>
      </w:pPr>
      <w:r w:rsidRPr="00726AFB">
        <w:rPr>
          <w:color w:val="FF0000"/>
          <w:szCs w:val="20"/>
        </w:rPr>
        <w:t>If you are an employee, you will become a qualified beneficiary if you will lose your coverage under a group health plan because either one of the following qualifying events happens:</w:t>
      </w:r>
    </w:p>
    <w:p w14:paraId="0AA14897" w14:textId="77777777" w:rsidR="00000000" w:rsidRPr="00726AFB"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color w:val="FF0000"/>
          <w:szCs w:val="20"/>
        </w:rPr>
      </w:pPr>
      <w:r w:rsidRPr="00726AFB">
        <w:rPr>
          <w:bCs/>
          <w:color w:val="FF0000"/>
          <w:szCs w:val="20"/>
        </w:rPr>
        <w:t>Your hours of employment are reduced; or</w:t>
      </w:r>
    </w:p>
    <w:p w14:paraId="686A7908" w14:textId="77777777" w:rsidR="00000000" w:rsidRPr="00726AFB" w:rsidRDefault="003D4AF1">
      <w:pPr>
        <w:numPr>
          <w:ilvl w:val="0"/>
          <w:numId w:val="16"/>
        </w:numPr>
        <w:tabs>
          <w:tab w:val="clear" w:pos="1461"/>
          <w:tab w:val="left" w:pos="1080"/>
        </w:tabs>
        <w:overflowPunct w:val="0"/>
        <w:autoSpaceDE w:val="0"/>
        <w:autoSpaceDN w:val="0"/>
        <w:adjustRightInd w:val="0"/>
        <w:spacing w:after="240"/>
        <w:ind w:left="1080"/>
        <w:textAlignment w:val="baseline"/>
        <w:rPr>
          <w:bCs/>
          <w:color w:val="FF0000"/>
          <w:szCs w:val="20"/>
        </w:rPr>
      </w:pPr>
      <w:r w:rsidRPr="00726AFB">
        <w:rPr>
          <w:bCs/>
          <w:color w:val="FF0000"/>
          <w:szCs w:val="20"/>
        </w:rPr>
        <w:t>Your employment ends for any reason other than your gross misconduct.</w:t>
      </w:r>
    </w:p>
    <w:p w14:paraId="57B2203D" w14:textId="77777777" w:rsidR="00000000" w:rsidRPr="00726AFB" w:rsidRDefault="003D4AF1">
      <w:pPr>
        <w:overflowPunct w:val="0"/>
        <w:autoSpaceDE w:val="0"/>
        <w:autoSpaceDN w:val="0"/>
        <w:adjustRightInd w:val="0"/>
        <w:spacing w:after="240"/>
        <w:ind w:firstLine="720"/>
        <w:textAlignment w:val="baseline"/>
        <w:rPr>
          <w:color w:val="FF0000"/>
          <w:szCs w:val="20"/>
        </w:rPr>
      </w:pPr>
      <w:r w:rsidRPr="00726AFB">
        <w:rPr>
          <w:color w:val="FF0000"/>
          <w:szCs w:val="20"/>
        </w:rPr>
        <w:t>If you are the spouse of an employee, you will become a qualified beneficiary if you will lose your coverage under a group health plan because any of the following qualifying events happens:</w:t>
      </w:r>
    </w:p>
    <w:p w14:paraId="678BB96C" w14:textId="77777777" w:rsidR="00000000" w:rsidRPr="00726AFB"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color w:val="FF0000"/>
          <w:szCs w:val="20"/>
        </w:rPr>
      </w:pPr>
      <w:r w:rsidRPr="00726AFB">
        <w:rPr>
          <w:bCs/>
          <w:color w:val="FF0000"/>
          <w:szCs w:val="20"/>
        </w:rPr>
        <w:t>Your spouse dies;</w:t>
      </w:r>
    </w:p>
    <w:p w14:paraId="76554856" w14:textId="77777777" w:rsidR="00000000" w:rsidRPr="00726AFB"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color w:val="FF0000"/>
          <w:szCs w:val="20"/>
        </w:rPr>
      </w:pPr>
      <w:r w:rsidRPr="00726AFB">
        <w:rPr>
          <w:bCs/>
          <w:color w:val="FF0000"/>
          <w:szCs w:val="20"/>
        </w:rPr>
        <w:t>Your spouse’s hours of employment are reduced;</w:t>
      </w:r>
    </w:p>
    <w:p w14:paraId="40C4FEDB" w14:textId="77777777" w:rsidR="00000000" w:rsidRPr="00726AFB"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color w:val="FF0000"/>
          <w:szCs w:val="20"/>
        </w:rPr>
      </w:pPr>
      <w:r w:rsidRPr="00726AFB">
        <w:rPr>
          <w:bCs/>
          <w:color w:val="FF0000"/>
          <w:szCs w:val="20"/>
        </w:rPr>
        <w:t>Your spouse’s employment ends for any reason other than his or her gross misconduct;</w:t>
      </w:r>
    </w:p>
    <w:p w14:paraId="6071FBE3" w14:textId="77777777" w:rsidR="00000000" w:rsidRPr="00726AFB"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color w:val="FF0000"/>
          <w:szCs w:val="20"/>
        </w:rPr>
      </w:pPr>
      <w:r w:rsidRPr="00726AFB">
        <w:rPr>
          <w:bCs/>
          <w:color w:val="FF0000"/>
          <w:szCs w:val="20"/>
        </w:rPr>
        <w:t>Your spouse becomes entitled to Medicare (Part A, Part B, or both); or</w:t>
      </w:r>
    </w:p>
    <w:p w14:paraId="0FD915A0" w14:textId="77777777" w:rsidR="00000000" w:rsidRPr="00726AFB" w:rsidRDefault="003D4AF1">
      <w:pPr>
        <w:numPr>
          <w:ilvl w:val="0"/>
          <w:numId w:val="16"/>
        </w:numPr>
        <w:tabs>
          <w:tab w:val="clear" w:pos="1461"/>
          <w:tab w:val="left" w:pos="1080"/>
        </w:tabs>
        <w:overflowPunct w:val="0"/>
        <w:autoSpaceDE w:val="0"/>
        <w:autoSpaceDN w:val="0"/>
        <w:adjustRightInd w:val="0"/>
        <w:spacing w:after="240"/>
        <w:ind w:left="1080"/>
        <w:textAlignment w:val="baseline"/>
        <w:rPr>
          <w:bCs/>
          <w:color w:val="FF0000"/>
          <w:szCs w:val="20"/>
        </w:rPr>
      </w:pPr>
      <w:r w:rsidRPr="00726AFB">
        <w:rPr>
          <w:bCs/>
          <w:color w:val="FF0000"/>
          <w:szCs w:val="20"/>
        </w:rPr>
        <w:t>You become divorced or legally separated from your spouse.</w:t>
      </w:r>
    </w:p>
    <w:p w14:paraId="161F4CA8" w14:textId="77777777" w:rsidR="00000000" w:rsidRPr="00726AFB" w:rsidRDefault="003D4AF1">
      <w:pPr>
        <w:overflowPunct w:val="0"/>
        <w:autoSpaceDE w:val="0"/>
        <w:autoSpaceDN w:val="0"/>
        <w:adjustRightInd w:val="0"/>
        <w:spacing w:after="240"/>
        <w:ind w:firstLine="720"/>
        <w:textAlignment w:val="baseline"/>
        <w:rPr>
          <w:color w:val="FF0000"/>
          <w:szCs w:val="20"/>
        </w:rPr>
      </w:pPr>
      <w:r w:rsidRPr="00726AFB">
        <w:rPr>
          <w:color w:val="FF0000"/>
          <w:szCs w:val="20"/>
        </w:rPr>
        <w:t>Your dependent children will become qualified beneficiaries if they will lose coverage under a group health plan because any of the following qualifying events happens:</w:t>
      </w:r>
    </w:p>
    <w:p w14:paraId="49CC7EFB" w14:textId="77777777" w:rsidR="00000000" w:rsidRPr="00726AFB"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color w:val="FF0000"/>
          <w:szCs w:val="20"/>
        </w:rPr>
      </w:pPr>
      <w:r w:rsidRPr="00726AFB">
        <w:rPr>
          <w:bCs/>
          <w:color w:val="FF0000"/>
          <w:szCs w:val="20"/>
        </w:rPr>
        <w:t>The parent-employee dies;</w:t>
      </w:r>
    </w:p>
    <w:p w14:paraId="453034A1" w14:textId="77777777" w:rsidR="00000000" w:rsidRPr="00726AFB"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color w:val="FF0000"/>
          <w:szCs w:val="20"/>
        </w:rPr>
      </w:pPr>
      <w:r w:rsidRPr="00726AFB">
        <w:rPr>
          <w:bCs/>
          <w:color w:val="FF0000"/>
          <w:szCs w:val="20"/>
        </w:rPr>
        <w:t>The parent-employee’s hours of employment are reduced;</w:t>
      </w:r>
    </w:p>
    <w:p w14:paraId="655FEF56" w14:textId="77777777" w:rsidR="00000000" w:rsidRPr="00726AFB"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color w:val="FF0000"/>
          <w:szCs w:val="20"/>
        </w:rPr>
      </w:pPr>
      <w:r w:rsidRPr="00726AFB">
        <w:rPr>
          <w:bCs/>
          <w:color w:val="FF0000"/>
          <w:szCs w:val="20"/>
        </w:rPr>
        <w:t>The parent-employee’s employment ends for any reason other than his or her gross misconduct;</w:t>
      </w:r>
    </w:p>
    <w:p w14:paraId="2C6D90D5" w14:textId="77777777" w:rsidR="00000000" w:rsidRPr="00726AFB"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color w:val="FF0000"/>
          <w:szCs w:val="20"/>
        </w:rPr>
      </w:pPr>
      <w:r w:rsidRPr="00726AFB">
        <w:rPr>
          <w:bCs/>
          <w:color w:val="FF0000"/>
          <w:szCs w:val="20"/>
        </w:rPr>
        <w:t>The parent-employee becomes entitled to Medicare (Part A, Part B, or both);</w:t>
      </w:r>
    </w:p>
    <w:p w14:paraId="025A0603" w14:textId="77777777" w:rsidR="00000000" w:rsidRPr="00726AFB"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color w:val="FF0000"/>
          <w:szCs w:val="20"/>
        </w:rPr>
      </w:pPr>
      <w:r w:rsidRPr="00726AFB">
        <w:rPr>
          <w:bCs/>
          <w:color w:val="FF0000"/>
          <w:szCs w:val="20"/>
        </w:rPr>
        <w:t>The parents become divorced or legally separated; or</w:t>
      </w:r>
    </w:p>
    <w:p w14:paraId="52A55145" w14:textId="77777777" w:rsidR="00000000" w:rsidRPr="00726AFB" w:rsidRDefault="003D4AF1">
      <w:pPr>
        <w:numPr>
          <w:ilvl w:val="0"/>
          <w:numId w:val="16"/>
        </w:numPr>
        <w:tabs>
          <w:tab w:val="clear" w:pos="1461"/>
          <w:tab w:val="left" w:pos="1080"/>
        </w:tabs>
        <w:overflowPunct w:val="0"/>
        <w:autoSpaceDE w:val="0"/>
        <w:autoSpaceDN w:val="0"/>
        <w:adjustRightInd w:val="0"/>
        <w:spacing w:after="240"/>
        <w:ind w:left="1080"/>
        <w:textAlignment w:val="baseline"/>
        <w:rPr>
          <w:bCs/>
          <w:color w:val="FF0000"/>
          <w:szCs w:val="20"/>
        </w:rPr>
      </w:pPr>
      <w:r w:rsidRPr="00726AFB">
        <w:rPr>
          <w:bCs/>
          <w:color w:val="FF0000"/>
          <w:szCs w:val="20"/>
        </w:rPr>
        <w:t>The child stops being eligible for coverage under the plan as a “dependent child.”</w:t>
      </w:r>
    </w:p>
    <w:p w14:paraId="2B2B960B" w14:textId="77777777" w:rsidR="00000000" w:rsidRPr="00726AFB" w:rsidRDefault="003D4AF1">
      <w:pPr>
        <w:overflowPunct w:val="0"/>
        <w:autoSpaceDE w:val="0"/>
        <w:autoSpaceDN w:val="0"/>
        <w:adjustRightInd w:val="0"/>
        <w:spacing w:after="240"/>
        <w:ind w:firstLine="720"/>
        <w:textAlignment w:val="baseline"/>
        <w:rPr>
          <w:color w:val="FF0000"/>
          <w:szCs w:val="20"/>
        </w:rPr>
      </w:pPr>
      <w:r w:rsidRPr="00726AFB">
        <w:rPr>
          <w:color w:val="FF0000"/>
          <w:szCs w:val="20"/>
        </w:rPr>
        <w:t>Each group health plan under the Plan will offer COBRA continuation coverage to qualified beneficiaries only after the Plan Administrator (or third-party COBRA administrator, as applicable) has been notified that a qualifying event has occurred.  When the qualifying event is the end of employment or reduction of hours of employment, death of the employee, or entitlement of the employee to Medicare (Part A, Part B, or both), the Plan Sponsor must notify the Plan Administrator (or third-party COBRA administrator, as applicable) of the qualifying event within 30 days of the date the event occurs or the date you would otherwise lose coverage under the group health plan due to a qualifying event, whichever is later.</w:t>
      </w:r>
    </w:p>
    <w:p w14:paraId="4227E389" w14:textId="77777777" w:rsidR="00000000" w:rsidRPr="00726AFB" w:rsidRDefault="003D4AF1">
      <w:pPr>
        <w:overflowPunct w:val="0"/>
        <w:autoSpaceDE w:val="0"/>
        <w:autoSpaceDN w:val="0"/>
        <w:adjustRightInd w:val="0"/>
        <w:spacing w:after="240"/>
        <w:ind w:firstLine="720"/>
        <w:textAlignment w:val="baseline"/>
        <w:rPr>
          <w:b/>
          <w:bCs/>
          <w:color w:val="FF0000"/>
          <w:szCs w:val="20"/>
        </w:rPr>
      </w:pPr>
      <w:r w:rsidRPr="00726AFB">
        <w:rPr>
          <w:color w:val="FF0000"/>
          <w:szCs w:val="20"/>
        </w:rPr>
        <w:lastRenderedPageBreak/>
        <w:t xml:space="preserve">For the other qualifying events (divorce or legal separation of the employee and spouse or a dependent child’s losing eligibility for coverage as a dependent child), you must notify the Plan Administrator (or third-party COBRA administrator, as applicable).  Each group health plan covered under the Plan requires you to notify the Plan Administrator (or third-party COBRA administrator, as applicable) within 60 days after the qualifying event occurs or the date you would otherwise lose coverage under the group health plan due to a qualifying event, whichever is later.  </w:t>
      </w:r>
    </w:p>
    <w:p w14:paraId="0F50D9D0" w14:textId="77777777" w:rsidR="00000000" w:rsidRPr="00726AFB" w:rsidRDefault="003D4AF1">
      <w:pPr>
        <w:overflowPunct w:val="0"/>
        <w:autoSpaceDE w:val="0"/>
        <w:autoSpaceDN w:val="0"/>
        <w:adjustRightInd w:val="0"/>
        <w:spacing w:after="240"/>
        <w:ind w:firstLine="720"/>
        <w:textAlignment w:val="baseline"/>
        <w:rPr>
          <w:color w:val="FF0000"/>
          <w:szCs w:val="20"/>
        </w:rPr>
      </w:pPr>
      <w:r w:rsidRPr="00726AFB">
        <w:rPr>
          <w:color w:val="FF0000"/>
          <w:szCs w:val="20"/>
        </w:rPr>
        <w:t>Within 14 days of the Plan Administrator (or third-party COBRA administrator, as applicable) receiving notice (in accordance with the procedures set forth below under “Furnishing Notice to Administrator”) that a qualifying event has occurred, the Plan Administrator (or third-party COBRA administrator, as applicable) will send out an election notice, offering COBRA continuation coverage to each of the qualified beneficiaries.  For each qualified beneficiary who elects COBRA continuation coverage, COBRA continuation coverage will begin on the date that coverage under the group health plan would otherwise have been lost.</w:t>
      </w:r>
    </w:p>
    <w:p w14:paraId="2BC0A847" w14:textId="77777777" w:rsidR="00000000" w:rsidRPr="00726AFB" w:rsidRDefault="003D4AF1">
      <w:pPr>
        <w:overflowPunct w:val="0"/>
        <w:autoSpaceDE w:val="0"/>
        <w:autoSpaceDN w:val="0"/>
        <w:adjustRightInd w:val="0"/>
        <w:spacing w:after="240"/>
        <w:ind w:firstLine="720"/>
        <w:textAlignment w:val="baseline"/>
        <w:rPr>
          <w:color w:val="FF0000"/>
          <w:szCs w:val="20"/>
        </w:rPr>
      </w:pPr>
      <w:r w:rsidRPr="00726AFB">
        <w:rPr>
          <w:color w:val="FF0000"/>
          <w:szCs w:val="20"/>
        </w:rPr>
        <w:t>COBRA continuation coverage is a temporary continuation of coverage.  When the qualifying event is the death of the employee, enrollment of the employee in Medicare (Part A, Part B, or both), your divorce or legal separation, or a dependent child losing eligibility as a dependent child, COBRA continuation coverage lasts for up to 36 months.</w:t>
      </w:r>
    </w:p>
    <w:p w14:paraId="1904699D" w14:textId="77777777" w:rsidR="00000000" w:rsidRPr="00726AFB" w:rsidRDefault="003D4AF1">
      <w:pPr>
        <w:overflowPunct w:val="0"/>
        <w:autoSpaceDE w:val="0"/>
        <w:autoSpaceDN w:val="0"/>
        <w:adjustRightInd w:val="0"/>
        <w:spacing w:after="240"/>
        <w:ind w:firstLine="720"/>
        <w:textAlignment w:val="baseline"/>
        <w:rPr>
          <w:color w:val="FF0000"/>
          <w:szCs w:val="20"/>
        </w:rPr>
      </w:pPr>
      <w:r w:rsidRPr="00726AFB">
        <w:rPr>
          <w:color w:val="FF0000"/>
          <w:szCs w:val="20"/>
        </w:rPr>
        <w:t xml:space="preserve">When the qualifying event is the end of employment or reduction of the employee’s hours of employment, COBRA continuation coverage lasts for up to 18 months. </w:t>
      </w:r>
      <w:r w:rsidRPr="00726AFB">
        <w:rPr>
          <w:b/>
          <w:color w:val="FF0000"/>
        </w:rPr>
        <w:t xml:space="preserve"> </w:t>
      </w:r>
      <w:r w:rsidRPr="00726AFB">
        <w:rPr>
          <w:color w:val="FF0000"/>
          <w:szCs w:val="20"/>
        </w:rPr>
        <w:t xml:space="preserve">However, with respect to the extension of coverage under the healthcare flexible spending account of the Flexible Benefits </w:t>
      </w:r>
      <w:r w:rsidR="00C017F5" w:rsidRPr="00726AFB">
        <w:rPr>
          <w:color w:val="FF0000"/>
          <w:szCs w:val="20"/>
        </w:rPr>
        <w:t>Benefit</w:t>
      </w:r>
      <w:r w:rsidRPr="00726AFB">
        <w:rPr>
          <w:color w:val="FF0000"/>
          <w:szCs w:val="20"/>
        </w:rPr>
        <w:t>, continuation coverage will extend only until the end of the calendar year in which the qualifying event occurs.</w:t>
      </w:r>
    </w:p>
    <w:p w14:paraId="595459E4" w14:textId="77777777" w:rsidR="00000000" w:rsidRPr="00726AFB" w:rsidRDefault="003D4AF1">
      <w:pPr>
        <w:overflowPunct w:val="0"/>
        <w:autoSpaceDE w:val="0"/>
        <w:autoSpaceDN w:val="0"/>
        <w:adjustRightInd w:val="0"/>
        <w:spacing w:after="240"/>
        <w:ind w:firstLine="720"/>
        <w:textAlignment w:val="baseline"/>
        <w:rPr>
          <w:color w:val="FF0000"/>
          <w:szCs w:val="20"/>
        </w:rPr>
      </w:pPr>
      <w:r w:rsidRPr="00726AFB">
        <w:rPr>
          <w:color w:val="FF0000"/>
          <w:szCs w:val="20"/>
        </w:rPr>
        <w:t>There are two ways in which this 18-month period of COBRA continuation coverage can be extended.</w:t>
      </w:r>
    </w:p>
    <w:p w14:paraId="14095FF7" w14:textId="77777777" w:rsidR="00000000" w:rsidRPr="00726AFB" w:rsidRDefault="003D4AF1">
      <w:pPr>
        <w:overflowPunct w:val="0"/>
        <w:autoSpaceDE w:val="0"/>
        <w:autoSpaceDN w:val="0"/>
        <w:adjustRightInd w:val="0"/>
        <w:spacing w:after="240"/>
        <w:ind w:firstLine="720"/>
        <w:textAlignment w:val="baseline"/>
        <w:rPr>
          <w:color w:val="FF0000"/>
          <w:szCs w:val="20"/>
          <w:u w:val="single"/>
        </w:rPr>
      </w:pPr>
      <w:r w:rsidRPr="00726AFB">
        <w:rPr>
          <w:color w:val="FF0000"/>
          <w:szCs w:val="20"/>
          <w:u w:val="single"/>
        </w:rPr>
        <w:t>Disability extension of 18-month period of continuation coverage</w:t>
      </w:r>
    </w:p>
    <w:p w14:paraId="46B33BEE" w14:textId="77777777" w:rsidR="00000000" w:rsidRPr="00726AFB" w:rsidRDefault="003D4AF1">
      <w:pPr>
        <w:overflowPunct w:val="0"/>
        <w:autoSpaceDE w:val="0"/>
        <w:autoSpaceDN w:val="0"/>
        <w:adjustRightInd w:val="0"/>
        <w:spacing w:after="240"/>
        <w:ind w:firstLine="720"/>
        <w:textAlignment w:val="baseline"/>
        <w:rPr>
          <w:color w:val="FF0000"/>
          <w:szCs w:val="20"/>
        </w:rPr>
      </w:pPr>
      <w:r w:rsidRPr="00726AFB">
        <w:rPr>
          <w:color w:val="FF0000"/>
          <w:szCs w:val="20"/>
        </w:rPr>
        <w:t xml:space="preserve">If you or anyone in your family covered under a group health plan is determined by the Social Security Administration to be disabled at any time during the first 60 days of COBRA continuation coverage and you notify the Plan Administrator (or third-party COBRA administrator, as applicable) in a timely fashion, you and your entire family can receive up to an additional 11 months of COBRA continuation coverage, for a total maximum of 29 months. </w:t>
      </w:r>
    </w:p>
    <w:p w14:paraId="650EF1F3" w14:textId="77777777" w:rsidR="00000000" w:rsidRPr="00726AFB" w:rsidRDefault="003D4AF1">
      <w:pPr>
        <w:overflowPunct w:val="0"/>
        <w:autoSpaceDE w:val="0"/>
        <w:autoSpaceDN w:val="0"/>
        <w:adjustRightInd w:val="0"/>
        <w:spacing w:after="240"/>
        <w:ind w:firstLine="720"/>
        <w:textAlignment w:val="baseline"/>
        <w:rPr>
          <w:color w:val="FF0000"/>
          <w:szCs w:val="20"/>
        </w:rPr>
      </w:pPr>
      <w:r w:rsidRPr="00726AFB">
        <w:rPr>
          <w:color w:val="FF0000"/>
          <w:szCs w:val="20"/>
        </w:rPr>
        <w:t>You must make sure that the Plan Administrator (or third-party COBRA administrator, as applicable) is notified of the Social Security Administration’s determination within 60 days of the latest of the date of the determination, the date of the qualifying event or the date you would otherwise lose coverage under the group health plan due to a qualifying event, and before the end of the 18-month period of COBRA continuation coverage.</w:t>
      </w:r>
    </w:p>
    <w:p w14:paraId="0964E4FA" w14:textId="77777777" w:rsidR="00000000" w:rsidRPr="00726AFB" w:rsidRDefault="003D4AF1">
      <w:pPr>
        <w:overflowPunct w:val="0"/>
        <w:autoSpaceDE w:val="0"/>
        <w:autoSpaceDN w:val="0"/>
        <w:adjustRightInd w:val="0"/>
        <w:spacing w:after="240"/>
        <w:ind w:firstLine="720"/>
        <w:textAlignment w:val="baseline"/>
        <w:rPr>
          <w:color w:val="FF0000"/>
          <w:szCs w:val="20"/>
          <w:u w:val="single"/>
        </w:rPr>
      </w:pPr>
      <w:r w:rsidRPr="00726AFB">
        <w:rPr>
          <w:color w:val="FF0000"/>
          <w:szCs w:val="20"/>
          <w:u w:val="single"/>
        </w:rPr>
        <w:t>Second qualifying event extension of 18-month period of continuation coverage</w:t>
      </w:r>
    </w:p>
    <w:p w14:paraId="7EB0FB4C" w14:textId="77777777" w:rsidR="00000000" w:rsidRPr="00726AFB" w:rsidRDefault="003D4AF1">
      <w:pPr>
        <w:overflowPunct w:val="0"/>
        <w:autoSpaceDE w:val="0"/>
        <w:autoSpaceDN w:val="0"/>
        <w:adjustRightInd w:val="0"/>
        <w:spacing w:after="240"/>
        <w:ind w:firstLine="720"/>
        <w:textAlignment w:val="baseline"/>
        <w:rPr>
          <w:color w:val="FF0000"/>
          <w:szCs w:val="20"/>
        </w:rPr>
      </w:pPr>
      <w:r w:rsidRPr="00726AFB">
        <w:rPr>
          <w:color w:val="FF0000"/>
          <w:szCs w:val="20"/>
        </w:rPr>
        <w:t xml:space="preserve">If your family experiences another qualifying event while receiving COBRA continuation coverage, and such event would result in loss of health coverage if the first qualifying event had </w:t>
      </w:r>
      <w:r w:rsidRPr="00726AFB">
        <w:rPr>
          <w:color w:val="FF0000"/>
          <w:szCs w:val="20"/>
        </w:rPr>
        <w:lastRenderedPageBreak/>
        <w:t xml:space="preserve">not already occurred, the spouse and dependent children in your family can get additional months of COBRA continuation coverage, up to a maximum of 36 months.  This extension is available to the spouse and dependent children if the former employee dies, becomes entitled to Medicare (Part A, Part B, or both), or gets divorced or legally separated.  The extension is also available to a dependent child when that child stops being eligible for coverage under the group health plan as a dependent child.  In all of these cases, you must make sure that the Plan Administrator (or third-party COBRA administrator, as applicable) is notified of the second qualifying event within 60 days of the second qualifying event or the date you would otherwise lose coverage under the group health plan due to a qualifying event, whichever is later. </w:t>
      </w:r>
    </w:p>
    <w:p w14:paraId="66A58074" w14:textId="77777777" w:rsidR="00000000" w:rsidRPr="00726AFB" w:rsidRDefault="003D4AF1">
      <w:pPr>
        <w:keepNext/>
        <w:overflowPunct w:val="0"/>
        <w:autoSpaceDE w:val="0"/>
        <w:autoSpaceDN w:val="0"/>
        <w:adjustRightInd w:val="0"/>
        <w:spacing w:after="240"/>
        <w:ind w:firstLine="720"/>
        <w:textAlignment w:val="baseline"/>
        <w:rPr>
          <w:color w:val="FF0000"/>
          <w:szCs w:val="20"/>
          <w:u w:val="single"/>
        </w:rPr>
      </w:pPr>
      <w:r w:rsidRPr="00726AFB">
        <w:rPr>
          <w:color w:val="FF0000"/>
          <w:szCs w:val="20"/>
          <w:u w:val="single"/>
        </w:rPr>
        <w:t>Furnishing Notice to Administrator</w:t>
      </w:r>
    </w:p>
    <w:p w14:paraId="763DC711" w14:textId="77777777" w:rsidR="00000000" w:rsidRPr="00726AFB" w:rsidRDefault="003D4AF1">
      <w:pPr>
        <w:overflowPunct w:val="0"/>
        <w:autoSpaceDE w:val="0"/>
        <w:autoSpaceDN w:val="0"/>
        <w:adjustRightInd w:val="0"/>
        <w:spacing w:after="240"/>
        <w:ind w:firstLine="720"/>
        <w:textAlignment w:val="baseline"/>
        <w:rPr>
          <w:color w:val="FF0000"/>
        </w:rPr>
      </w:pPr>
      <w:r w:rsidRPr="00726AFB">
        <w:rPr>
          <w:color w:val="FF0000"/>
          <w:szCs w:val="20"/>
        </w:rPr>
        <w:t>Unless the Plan has a third-party COBRA administrator, in which case qualified beneficiaries should follow the notice procedures established by the third-party COBRA administrator, when furnishing a notice to the Plan Administrator with respect to the occurrence of a qualifying event or with respect to a disability determination by the Social Security Administration, such notices will be delivered to the human resources department of the Plan Administrator (i) by hand-delivery, (ii) via facsimile, followed by written confirmation by first class mail, or (iii) by registered or certified mail, return receipt requested.  Such notices will include the name(s) of the covered employee and/or qualified beneficiaries, as applicable, a general description of, and circumstances surrounding, the qualifying event or disability determination, and the date of such qualifying event or disability determination.  Once the Plan Administrator receives such notice, it reserves the right to make further inquiry to verify the circumstances surrounding such qualifying event or disability determination.</w:t>
      </w:r>
    </w:p>
    <w:p w14:paraId="3B0ACAB7" w14:textId="77777777" w:rsidR="00000000" w:rsidRPr="00726AFB" w:rsidRDefault="003D4AF1" w:rsidP="00831F5C">
      <w:pPr>
        <w:pStyle w:val="BodyText"/>
        <w:ind w:firstLine="720"/>
        <w:jc w:val="both"/>
        <w:rPr>
          <w:color w:val="FF0000"/>
          <w:u w:val="single"/>
        </w:rPr>
      </w:pPr>
      <w:r w:rsidRPr="00726AFB">
        <w:rPr>
          <w:color w:val="FF0000"/>
          <w:u w:val="single"/>
        </w:rPr>
        <w:t>End of Continuation Coverage</w:t>
      </w:r>
    </w:p>
    <w:p w14:paraId="280FABEB" w14:textId="77777777" w:rsidR="00000000" w:rsidRPr="00726AFB" w:rsidRDefault="003D4AF1" w:rsidP="00831F5C">
      <w:pPr>
        <w:tabs>
          <w:tab w:val="left" w:pos="1080"/>
        </w:tabs>
        <w:overflowPunct w:val="0"/>
        <w:autoSpaceDE w:val="0"/>
        <w:autoSpaceDN w:val="0"/>
        <w:adjustRightInd w:val="0"/>
        <w:spacing w:after="120"/>
        <w:textAlignment w:val="baseline"/>
        <w:rPr>
          <w:color w:val="FF0000"/>
        </w:rPr>
      </w:pPr>
      <w:r w:rsidRPr="00726AFB">
        <w:rPr>
          <w:color w:val="FF0000"/>
        </w:rPr>
        <w:t>Continuation coverage will end earlier than the period elected if:</w:t>
      </w:r>
    </w:p>
    <w:p w14:paraId="7C431D40" w14:textId="77777777" w:rsidR="00000000" w:rsidRPr="00726AFB" w:rsidRDefault="003D4AF1">
      <w:pPr>
        <w:numPr>
          <w:ilvl w:val="0"/>
          <w:numId w:val="16"/>
        </w:numPr>
        <w:tabs>
          <w:tab w:val="clear" w:pos="1461"/>
          <w:tab w:val="left" w:pos="1080"/>
        </w:tabs>
        <w:overflowPunct w:val="0"/>
        <w:autoSpaceDE w:val="0"/>
        <w:autoSpaceDN w:val="0"/>
        <w:adjustRightInd w:val="0"/>
        <w:spacing w:after="120"/>
        <w:ind w:left="1080"/>
        <w:textAlignment w:val="baseline"/>
        <w:rPr>
          <w:color w:val="FF0000"/>
        </w:rPr>
      </w:pPr>
      <w:r w:rsidRPr="00726AFB">
        <w:rPr>
          <w:color w:val="FF0000"/>
        </w:rPr>
        <w:t>Timely payment of premiums for the continuation coverage is not made;</w:t>
      </w:r>
    </w:p>
    <w:p w14:paraId="35C61A02" w14:textId="77777777" w:rsidR="00000000" w:rsidRPr="00726AFB" w:rsidRDefault="003D4AF1">
      <w:pPr>
        <w:numPr>
          <w:ilvl w:val="0"/>
          <w:numId w:val="16"/>
        </w:numPr>
        <w:tabs>
          <w:tab w:val="clear" w:pos="1461"/>
          <w:tab w:val="left" w:pos="1080"/>
        </w:tabs>
        <w:overflowPunct w:val="0"/>
        <w:autoSpaceDE w:val="0"/>
        <w:autoSpaceDN w:val="0"/>
        <w:adjustRightInd w:val="0"/>
        <w:spacing w:after="120"/>
        <w:ind w:left="1080"/>
        <w:textAlignment w:val="baseline"/>
        <w:rPr>
          <w:color w:val="FF0000"/>
        </w:rPr>
      </w:pPr>
      <w:r w:rsidRPr="00726AFB">
        <w:rPr>
          <w:color w:val="FF0000"/>
        </w:rPr>
        <w:t>The qualified beneficiary first becomes covered under any other group health plan, after the COBRA election, as an employee or otherwise;</w:t>
      </w:r>
    </w:p>
    <w:p w14:paraId="0BE09F03" w14:textId="77777777" w:rsidR="00000000" w:rsidRPr="00726AFB" w:rsidRDefault="003D4AF1">
      <w:pPr>
        <w:numPr>
          <w:ilvl w:val="0"/>
          <w:numId w:val="16"/>
        </w:numPr>
        <w:tabs>
          <w:tab w:val="clear" w:pos="1461"/>
          <w:tab w:val="left" w:pos="1080"/>
        </w:tabs>
        <w:overflowPunct w:val="0"/>
        <w:autoSpaceDE w:val="0"/>
        <w:autoSpaceDN w:val="0"/>
        <w:adjustRightInd w:val="0"/>
        <w:spacing w:after="120"/>
        <w:ind w:left="1080"/>
        <w:textAlignment w:val="baseline"/>
        <w:rPr>
          <w:color w:val="FF0000"/>
        </w:rPr>
      </w:pPr>
      <w:r w:rsidRPr="00726AFB">
        <w:rPr>
          <w:color w:val="FF0000"/>
        </w:rPr>
        <w:t>The qualified beneficiary first becomes entitled to benefits under Medicare, after the COBRA election;</w:t>
      </w:r>
    </w:p>
    <w:p w14:paraId="4340F93A" w14:textId="77777777" w:rsidR="00000000" w:rsidRPr="00726AFB" w:rsidRDefault="003D4AF1">
      <w:pPr>
        <w:numPr>
          <w:ilvl w:val="0"/>
          <w:numId w:val="16"/>
        </w:numPr>
        <w:tabs>
          <w:tab w:val="clear" w:pos="1461"/>
          <w:tab w:val="left" w:pos="1080"/>
        </w:tabs>
        <w:overflowPunct w:val="0"/>
        <w:autoSpaceDE w:val="0"/>
        <w:autoSpaceDN w:val="0"/>
        <w:adjustRightInd w:val="0"/>
        <w:spacing w:after="120"/>
        <w:ind w:left="1080"/>
        <w:textAlignment w:val="baseline"/>
        <w:rPr>
          <w:color w:val="FF0000"/>
        </w:rPr>
      </w:pPr>
      <w:r w:rsidRPr="00726AFB">
        <w:rPr>
          <w:color w:val="FF0000"/>
        </w:rPr>
        <w:t>The Plan Sponsor ceases to provide any group health plan to any employee;</w:t>
      </w:r>
    </w:p>
    <w:p w14:paraId="2EA5F652" w14:textId="77777777" w:rsidR="00000000" w:rsidRPr="00726AFB" w:rsidRDefault="003D4AF1">
      <w:pPr>
        <w:numPr>
          <w:ilvl w:val="0"/>
          <w:numId w:val="16"/>
        </w:numPr>
        <w:tabs>
          <w:tab w:val="clear" w:pos="1461"/>
          <w:tab w:val="left" w:pos="1080"/>
        </w:tabs>
        <w:overflowPunct w:val="0"/>
        <w:autoSpaceDE w:val="0"/>
        <w:autoSpaceDN w:val="0"/>
        <w:adjustRightInd w:val="0"/>
        <w:spacing w:after="120"/>
        <w:ind w:left="1080"/>
        <w:textAlignment w:val="baseline"/>
        <w:rPr>
          <w:color w:val="FF0000"/>
        </w:rPr>
      </w:pPr>
      <w:r w:rsidRPr="00726AFB">
        <w:rPr>
          <w:color w:val="FF0000"/>
        </w:rPr>
        <w:t>You, as the covered employee, cease to be disabled, if continuation coverage is due to your disability; or</w:t>
      </w:r>
    </w:p>
    <w:p w14:paraId="2FE76FDF" w14:textId="77777777" w:rsidR="00000000" w:rsidRPr="00726AFB" w:rsidRDefault="003D4AF1">
      <w:pPr>
        <w:numPr>
          <w:ilvl w:val="0"/>
          <w:numId w:val="16"/>
        </w:numPr>
        <w:tabs>
          <w:tab w:val="clear" w:pos="1461"/>
          <w:tab w:val="left" w:pos="1080"/>
        </w:tabs>
        <w:overflowPunct w:val="0"/>
        <w:autoSpaceDE w:val="0"/>
        <w:autoSpaceDN w:val="0"/>
        <w:adjustRightInd w:val="0"/>
        <w:spacing w:after="120"/>
        <w:ind w:left="1080"/>
        <w:textAlignment w:val="baseline"/>
        <w:rPr>
          <w:color w:val="FF0000"/>
        </w:rPr>
      </w:pPr>
      <w:r w:rsidRPr="00726AFB">
        <w:rPr>
          <w:color w:val="FF0000"/>
        </w:rPr>
        <w:t>The period of continuation coverage expires.</w:t>
      </w:r>
    </w:p>
    <w:p w14:paraId="5CBB8DCF" w14:textId="77777777" w:rsidR="00000000" w:rsidRPr="00726AFB" w:rsidRDefault="003D4AF1" w:rsidP="009A41A3">
      <w:pPr>
        <w:pStyle w:val="BodyText"/>
        <w:ind w:firstLine="720"/>
        <w:jc w:val="both"/>
        <w:rPr>
          <w:color w:val="FF0000"/>
          <w:u w:val="single"/>
        </w:rPr>
      </w:pPr>
      <w:r w:rsidRPr="00726AFB">
        <w:rPr>
          <w:color w:val="FF0000"/>
          <w:u w:val="single"/>
        </w:rPr>
        <w:t>Health Insurance Marketplace</w:t>
      </w:r>
    </w:p>
    <w:p w14:paraId="223C2933" w14:textId="77777777" w:rsidR="00000000" w:rsidRPr="00726AFB" w:rsidRDefault="003D4AF1" w:rsidP="009A41A3">
      <w:pPr>
        <w:overflowPunct w:val="0"/>
        <w:autoSpaceDE w:val="0"/>
        <w:autoSpaceDN w:val="0"/>
        <w:adjustRightInd w:val="0"/>
        <w:spacing w:after="240"/>
        <w:ind w:firstLine="720"/>
        <w:textAlignment w:val="baseline"/>
        <w:rPr>
          <w:color w:val="FF0000"/>
          <w:szCs w:val="20"/>
          <w:u w:val="single"/>
        </w:rPr>
      </w:pPr>
      <w:r w:rsidRPr="00726AFB">
        <w:rPr>
          <w:color w:val="FF0000"/>
        </w:rPr>
        <w:t xml:space="preserve">You may have other options available to you when you lose group health coverage.  For example, you may be eligible to buy an individual plan through the Health Insurance Marketplace.  By enrolling in coverage through the Marketplace, you may qualify for lower costs on your monthly premiums and lower out-of-pocket costs.  Additionally, you may qualify for a 30-day special enrollment period for another group health plan for which you are eligible (such </w:t>
      </w:r>
      <w:r w:rsidRPr="00726AFB">
        <w:rPr>
          <w:color w:val="FF0000"/>
        </w:rPr>
        <w:lastRenderedPageBreak/>
        <w:t xml:space="preserve">as a spouse’s plan), even if that plan generally doesn’t accept late enrollees. For more information about the Marketplace, visit www.healthcare.gov.  </w:t>
      </w:r>
    </w:p>
    <w:p w14:paraId="79054BB0" w14:textId="77777777" w:rsidR="00000000" w:rsidRPr="00726AFB" w:rsidRDefault="003D4AF1">
      <w:pPr>
        <w:overflowPunct w:val="0"/>
        <w:autoSpaceDE w:val="0"/>
        <w:autoSpaceDN w:val="0"/>
        <w:adjustRightInd w:val="0"/>
        <w:spacing w:after="240"/>
        <w:ind w:firstLine="720"/>
        <w:textAlignment w:val="baseline"/>
        <w:rPr>
          <w:b/>
          <w:bCs/>
          <w:color w:val="FF0000"/>
          <w:szCs w:val="20"/>
        </w:rPr>
      </w:pPr>
      <w:r w:rsidRPr="00726AFB">
        <w:rPr>
          <w:color w:val="FF0000"/>
          <w:szCs w:val="20"/>
          <w:u w:val="single"/>
        </w:rPr>
        <w:t>If you have questions</w:t>
      </w:r>
    </w:p>
    <w:p w14:paraId="5B3587B0" w14:textId="77777777" w:rsidR="00000000" w:rsidRPr="00726AFB" w:rsidRDefault="003D4AF1">
      <w:pPr>
        <w:overflowPunct w:val="0"/>
        <w:autoSpaceDE w:val="0"/>
        <w:autoSpaceDN w:val="0"/>
        <w:adjustRightInd w:val="0"/>
        <w:spacing w:after="240"/>
        <w:ind w:firstLine="720"/>
        <w:textAlignment w:val="baseline"/>
        <w:rPr>
          <w:color w:val="FF0000"/>
          <w:szCs w:val="20"/>
        </w:rPr>
      </w:pPr>
      <w:r w:rsidRPr="00726AFB">
        <w:rPr>
          <w:color w:val="FF0000"/>
          <w:szCs w:val="20"/>
        </w:rPr>
        <w:t>If you have questions about your COBRA continuation coverage, you should contact the Plan Administrator or you may contact the nearest regional or district office of the U.S. Department of Labor’s Employee Benefits Security Administration (EBSA).  Addresses and phone numbers of regional and district EBSA offices are available through EBSA’s website at www.dol.gov/ebsa.</w:t>
      </w:r>
    </w:p>
    <w:p w14:paraId="2FA34261" w14:textId="77777777" w:rsidR="00000000" w:rsidRPr="00726AFB" w:rsidRDefault="003D4AF1">
      <w:pPr>
        <w:overflowPunct w:val="0"/>
        <w:autoSpaceDE w:val="0"/>
        <w:autoSpaceDN w:val="0"/>
        <w:adjustRightInd w:val="0"/>
        <w:spacing w:after="240"/>
        <w:ind w:firstLine="720"/>
        <w:textAlignment w:val="baseline"/>
        <w:rPr>
          <w:color w:val="FF0000"/>
          <w:szCs w:val="20"/>
          <w:u w:val="single"/>
        </w:rPr>
      </w:pPr>
      <w:r w:rsidRPr="00726AFB">
        <w:rPr>
          <w:color w:val="FF0000"/>
          <w:szCs w:val="20"/>
          <w:u w:val="single"/>
        </w:rPr>
        <w:t>Keep your plan informed of address changes</w:t>
      </w:r>
    </w:p>
    <w:p w14:paraId="25365C1B" w14:textId="77777777" w:rsidR="00000000" w:rsidRPr="00726AFB" w:rsidRDefault="003D4AF1">
      <w:pPr>
        <w:overflowPunct w:val="0"/>
        <w:autoSpaceDE w:val="0"/>
        <w:autoSpaceDN w:val="0"/>
        <w:adjustRightInd w:val="0"/>
        <w:spacing w:after="240"/>
        <w:ind w:firstLine="720"/>
        <w:textAlignment w:val="baseline"/>
        <w:rPr>
          <w:color w:val="FF0000"/>
          <w:szCs w:val="20"/>
        </w:rPr>
      </w:pPr>
      <w:r w:rsidRPr="00726AFB">
        <w:rPr>
          <w:color w:val="FF0000"/>
          <w:szCs w:val="20"/>
        </w:rPr>
        <w:t>In order to protect your family’s rights, you should keep the Plan Administrator (and third-party COBRA administrator, if applicable) informed of any changes in the addresses of family members.  You should also keep a copy for your records of any notices you send to the Plan Administrator (or third-party COBRA administrator, as applicable).</w:t>
      </w:r>
    </w:p>
    <w:p w14:paraId="31783B9F" w14:textId="77777777" w:rsidR="00000000" w:rsidRDefault="003D4AF1" w:rsidP="00802949">
      <w:pPr>
        <w:pStyle w:val="Heading1"/>
      </w:pPr>
      <w:bookmarkStart w:id="67" w:name="_Toc411786391"/>
      <w:bookmarkStart w:id="68" w:name="_Toc108182921"/>
      <w:r>
        <w:t>FUNDING POLICY</w:t>
      </w:r>
      <w:bookmarkEnd w:id="67"/>
      <w:bookmarkEnd w:id="68"/>
    </w:p>
    <w:p w14:paraId="6C9404FF" w14:textId="77777777" w:rsidR="00000000" w:rsidRDefault="003D4AF1" w:rsidP="004752C8">
      <w:pPr>
        <w:rPr>
          <w:szCs w:val="20"/>
        </w:rPr>
      </w:pPr>
      <w:r>
        <w:rPr>
          <w:szCs w:val="20"/>
        </w:rPr>
        <w:t xml:space="preserve">Benefits furnished hereunder are provided through the purchase of insurance policies and other provider contracts, unless otherwise indicated in </w:t>
      </w:r>
      <w:r w:rsidR="006327C8">
        <w:rPr>
          <w:szCs w:val="20"/>
        </w:rPr>
        <w:t>Appendix A</w:t>
      </w:r>
      <w:r>
        <w:rPr>
          <w:szCs w:val="20"/>
        </w:rPr>
        <w:t xml:space="preserve">.  The Plan Sponsor will collect the applicable employee premiums and will pay when due all premiums required to keep such policies and contracts in force.  Funding is derived from the funds of the Plan Sponsor and contributions made by the employees. </w:t>
      </w:r>
      <w:r w:rsidRPr="00DA318C">
        <w:t xml:space="preserve">To the extent you are required to make contributions toward the cost of a particular benefit, your contributions will be used in their entirety prior to using </w:t>
      </w:r>
      <w:r w:rsidRPr="00DA318C">
        <w:rPr>
          <w:szCs w:val="20"/>
        </w:rPr>
        <w:t>Plan Sponsor</w:t>
      </w:r>
      <w:r w:rsidRPr="00DA318C">
        <w:t xml:space="preserve"> contributions to pay for the cost of such benefit.  Accordingly, any claims experience dividends, refunds or other adjustments in premiums, fees or other Plan costs related to benefits provided under the Plan may be used to reduce the amount of contributions made by the </w:t>
      </w:r>
      <w:r w:rsidRPr="00DA318C">
        <w:rPr>
          <w:szCs w:val="20"/>
        </w:rPr>
        <w:t>Plan Sponsor</w:t>
      </w:r>
      <w:r w:rsidRPr="00DA318C">
        <w:t>.</w:t>
      </w:r>
      <w:r>
        <w:rPr>
          <w:szCs w:val="20"/>
        </w:rPr>
        <w:t xml:space="preserve"> The level of any employee contributions is set by the Plan Sponsor, which will be communicated to you when you first enroll in the Plan, and during each open and special enrollment period.  The Plan Sponsor reserves the right to modify employee contribution amounts.  Employee contributions will be used to fund, or reimburse the Plan Sponsor for funding, the cost of the Plan benefits as soon as practicable after they have been received from the employee or withheld from the employee's pay through payroll deduction.</w:t>
      </w:r>
    </w:p>
    <w:p w14:paraId="05909A5C" w14:textId="77777777" w:rsidR="00000000" w:rsidRPr="004752C8" w:rsidRDefault="00000000" w:rsidP="004752C8"/>
    <w:p w14:paraId="177E684F" w14:textId="77777777" w:rsidR="00000000" w:rsidRDefault="003D4AF1" w:rsidP="00802949">
      <w:pPr>
        <w:pStyle w:val="Heading1"/>
      </w:pPr>
      <w:bookmarkStart w:id="69" w:name="_Toc411786392"/>
      <w:bookmarkStart w:id="70" w:name="_Toc108182922"/>
      <w:r>
        <w:t>SUBROGATION AND RIGHTS OF RECOVERY</w:t>
      </w:r>
      <w:bookmarkEnd w:id="69"/>
      <w:bookmarkEnd w:id="70"/>
    </w:p>
    <w:p w14:paraId="67744A9B" w14:textId="77777777" w:rsidR="00000000" w:rsidRDefault="003D4AF1">
      <w:pPr>
        <w:overflowPunct w:val="0"/>
        <w:autoSpaceDE w:val="0"/>
        <w:autoSpaceDN w:val="0"/>
        <w:adjustRightInd w:val="0"/>
        <w:ind w:firstLine="720"/>
        <w:textAlignment w:val="baseline"/>
        <w:rPr>
          <w:rFonts w:cs="Arial"/>
        </w:rPr>
      </w:pPr>
      <w:r>
        <w:rPr>
          <w:rFonts w:cs="Arial"/>
        </w:rPr>
        <w:t>The Plan is designed to only pay covered expenses</w:t>
      </w:r>
      <w:bookmarkStart w:id="71" w:name="n"/>
      <w:bookmarkEnd w:id="71"/>
      <w:r>
        <w:rPr>
          <w:rFonts w:cs="Arial"/>
        </w:rPr>
        <w:t xml:space="preserve"> under each Plan </w:t>
      </w:r>
      <w:r w:rsidR="00C017F5">
        <w:rPr>
          <w:rFonts w:cs="Arial"/>
        </w:rPr>
        <w:t>Benefit</w:t>
      </w:r>
      <w:r>
        <w:rPr>
          <w:rFonts w:cs="Arial"/>
        </w:rPr>
        <w:t xml:space="preserve"> for which payment is not available from anyone else, including any insurance company or any other health or welfare plan.  In order to help you and your covered dependents in a time of need, however, the Plan may pay covered expenses that may be or become the responsibility of another person, provided that the Plan later receives reimbursement for those payments (hereinafter called “Reimbursable Payments”).</w:t>
      </w:r>
    </w:p>
    <w:p w14:paraId="735F0714" w14:textId="77777777" w:rsidR="00000000" w:rsidRDefault="00000000">
      <w:pPr>
        <w:overflowPunct w:val="0"/>
        <w:autoSpaceDE w:val="0"/>
        <w:autoSpaceDN w:val="0"/>
        <w:adjustRightInd w:val="0"/>
        <w:textAlignment w:val="baseline"/>
        <w:rPr>
          <w:rFonts w:cs="Arial"/>
        </w:rPr>
      </w:pPr>
    </w:p>
    <w:p w14:paraId="1F9F8440" w14:textId="77777777" w:rsidR="00000000" w:rsidRDefault="003D4AF1">
      <w:pPr>
        <w:overflowPunct w:val="0"/>
        <w:autoSpaceDE w:val="0"/>
        <w:autoSpaceDN w:val="0"/>
        <w:adjustRightInd w:val="0"/>
        <w:ind w:firstLine="720"/>
        <w:textAlignment w:val="baseline"/>
        <w:rPr>
          <w:rFonts w:cs="Arial"/>
        </w:rPr>
      </w:pPr>
      <w:r>
        <w:rPr>
          <w:rFonts w:cs="Arial"/>
        </w:rPr>
        <w:lastRenderedPageBreak/>
        <w:t>Therefore, by enrolling in the Plan, as well as by applying for payment of covered expenses, you and your dependents are subject to, and agree to, the following terms and conditions with respect to the amount of covered expenses paid by the Plan.</w:t>
      </w:r>
    </w:p>
    <w:p w14:paraId="45A15A00" w14:textId="77777777" w:rsidR="00000000" w:rsidRDefault="00000000">
      <w:pPr>
        <w:overflowPunct w:val="0"/>
        <w:autoSpaceDE w:val="0"/>
        <w:autoSpaceDN w:val="0"/>
        <w:adjustRightInd w:val="0"/>
        <w:textAlignment w:val="baseline"/>
        <w:rPr>
          <w:rFonts w:cs="Arial"/>
        </w:rPr>
      </w:pPr>
    </w:p>
    <w:p w14:paraId="5A06882B" w14:textId="77777777" w:rsidR="00000000" w:rsidRDefault="003D4AF1">
      <w:pPr>
        <w:tabs>
          <w:tab w:val="num" w:pos="720"/>
          <w:tab w:val="left" w:pos="3960"/>
        </w:tabs>
        <w:rPr>
          <w:rFonts w:cs="Arial"/>
        </w:rPr>
      </w:pPr>
      <w:r>
        <w:rPr>
          <w:rFonts w:cs="Arial"/>
        </w:rPr>
        <w:t>1.</w:t>
      </w:r>
      <w:r>
        <w:rPr>
          <w:rFonts w:cs="Arial"/>
        </w:rPr>
        <w:tab/>
        <w:t>Assignment of Rights (Subrogation)</w:t>
      </w:r>
    </w:p>
    <w:p w14:paraId="47A2AF1D" w14:textId="77777777" w:rsidR="00000000" w:rsidRDefault="00000000">
      <w:pPr>
        <w:tabs>
          <w:tab w:val="num" w:pos="720"/>
          <w:tab w:val="left" w:pos="3960"/>
        </w:tabs>
        <w:rPr>
          <w:rFonts w:cs="Arial"/>
        </w:rPr>
      </w:pPr>
    </w:p>
    <w:p w14:paraId="4724CF0A" w14:textId="77777777" w:rsidR="00000000" w:rsidRDefault="003D4AF1" w:rsidP="00566310">
      <w:pPr>
        <w:tabs>
          <w:tab w:val="num" w:pos="720"/>
          <w:tab w:val="left" w:pos="3960"/>
        </w:tabs>
        <w:rPr>
          <w:rFonts w:cs="Arial"/>
        </w:rPr>
      </w:pPr>
      <w:r>
        <w:rPr>
          <w:rFonts w:cs="Arial"/>
        </w:rPr>
        <w:tab/>
        <w:t>You and your dependents automatically assign to the Plan any rights (or causes of action) you and/or your dependents may have to recover all or part of the same covered expenses from any party, including an insurer or any other group health or welfare program, but limited to the amount of Reimbursable Payments made by the Plan.  This assignment includes, without limitation, the assignment of a right to (or causes of action for) any funds paid by a third party to you and/or any of your dependents or paid to another for your benefit (or the benefit of one of your dependents).  This assignment applies on a first-dollar basis (</w:t>
      </w:r>
      <w:r>
        <w:rPr>
          <w:rFonts w:cs="Arial"/>
          <w:i/>
        </w:rPr>
        <w:t>i.e.</w:t>
      </w:r>
      <w:r>
        <w:rPr>
          <w:rFonts w:cs="Arial"/>
        </w:rPr>
        <w:t>, has priority over other rights), applies whether the funds paid to (or for the benefit of) you and/or one of your dependents constitute a full or a partial recovery, and even applies to funds paid for non-medical or non-disability charges, attorney fees, or other costs and expenses.  This assignment also allows the Plan to pursue any claim that you and/or any of your dependents may have, whether or not you or such dependent chooses to pursue that claim.  By this assignment, the Plan’s right to recover from insurers includes, without limitation, such recovery rights against no-fault auto insurance carriers in a situation where no third party may be liable, and from any uninsured or underinsured motorist coverage</w:t>
      </w:r>
      <w:r w:rsidRPr="00566310">
        <w:rPr>
          <w:rFonts w:cs="Arial"/>
        </w:rPr>
        <w:t xml:space="preserve"> </w:t>
      </w:r>
      <w:r>
        <w:rPr>
          <w:rFonts w:cs="Arial"/>
        </w:rPr>
        <w:t>homeowner’s plan, renter’s plan, or any other insurance policy under which you or your dependents are insured.</w:t>
      </w:r>
    </w:p>
    <w:p w14:paraId="6A2794DD" w14:textId="77777777" w:rsidR="00000000" w:rsidRDefault="00000000">
      <w:pPr>
        <w:tabs>
          <w:tab w:val="num" w:pos="720"/>
          <w:tab w:val="left" w:pos="3960"/>
        </w:tabs>
        <w:rPr>
          <w:rFonts w:cs="Arial"/>
        </w:rPr>
      </w:pPr>
    </w:p>
    <w:p w14:paraId="0B86C126" w14:textId="77777777" w:rsidR="00000000" w:rsidRDefault="003D4AF1" w:rsidP="00566310">
      <w:pPr>
        <w:overflowPunct w:val="0"/>
        <w:autoSpaceDE w:val="0"/>
        <w:autoSpaceDN w:val="0"/>
        <w:adjustRightInd w:val="0"/>
        <w:ind w:firstLine="720"/>
        <w:textAlignment w:val="baseline"/>
      </w:pPr>
      <w:r w:rsidRPr="00D352FE">
        <w:t xml:space="preserve">The Plan will not be responsible for expenses or attorney's fees incurred by </w:t>
      </w:r>
      <w:r>
        <w:t xml:space="preserve">you or your dependents </w:t>
      </w:r>
      <w:r w:rsidRPr="00D352FE">
        <w:t xml:space="preserve">in connection with any recovery.  Accordingly, </w:t>
      </w:r>
      <w:r>
        <w:t xml:space="preserve">you and your dependents </w:t>
      </w:r>
      <w:r w:rsidRPr="00D352FE">
        <w:t xml:space="preserve">must pay </w:t>
      </w:r>
      <w:r>
        <w:t>your</w:t>
      </w:r>
      <w:r w:rsidRPr="00D352FE">
        <w:t xml:space="preserve"> own legal fees.</w:t>
      </w:r>
    </w:p>
    <w:p w14:paraId="4BAC80A2" w14:textId="77777777" w:rsidR="00000000" w:rsidRDefault="00000000" w:rsidP="009B069B">
      <w:pPr>
        <w:overflowPunct w:val="0"/>
        <w:autoSpaceDE w:val="0"/>
        <w:autoSpaceDN w:val="0"/>
        <w:adjustRightInd w:val="0"/>
        <w:ind w:firstLine="720"/>
        <w:textAlignment w:val="baseline"/>
        <w:rPr>
          <w:rFonts w:cs="Arial"/>
        </w:rPr>
      </w:pPr>
    </w:p>
    <w:p w14:paraId="33CF98AD" w14:textId="77777777" w:rsidR="00000000" w:rsidRDefault="003D4AF1">
      <w:pPr>
        <w:rPr>
          <w:rFonts w:cs="Arial"/>
        </w:rPr>
      </w:pPr>
      <w:r>
        <w:rPr>
          <w:rFonts w:cs="Arial"/>
        </w:rPr>
        <w:t>2.</w:t>
      </w:r>
      <w:r>
        <w:rPr>
          <w:rFonts w:cs="Arial"/>
        </w:rPr>
        <w:tab/>
        <w:t>Equitable Liens/Equitable Remedies</w:t>
      </w:r>
    </w:p>
    <w:p w14:paraId="3E20E5D0" w14:textId="77777777" w:rsidR="00000000" w:rsidRDefault="00000000">
      <w:pPr>
        <w:rPr>
          <w:rFonts w:cs="Arial"/>
        </w:rPr>
      </w:pPr>
    </w:p>
    <w:p w14:paraId="0F1D228D" w14:textId="77777777" w:rsidR="00000000" w:rsidRDefault="003D4AF1">
      <w:pPr>
        <w:rPr>
          <w:rFonts w:cs="Arial"/>
        </w:rPr>
      </w:pPr>
      <w:r>
        <w:rPr>
          <w:rFonts w:cs="Arial"/>
        </w:rPr>
        <w:tab/>
        <w:t>The Plan shall also have an equitable lien against any rights (or causes of action) you and/or your dependents may have to recover the same covered expenses from any party, including an insurer or any other group health or welfare program, but limited to the amount of Reimbursable Payments made by the Plan.  The equitable lien also attaches to any right to payment from workers’ compensation, whether by judgment or settlement, where the Plan has paid covered expenses prior to a determination that the covered expenses arose out of and in the course of employment.  Payment by workers’ compensation insurers or the employer will be deemed to mean that such a determination has been made.</w:t>
      </w:r>
    </w:p>
    <w:p w14:paraId="6BC3215C" w14:textId="77777777" w:rsidR="00000000" w:rsidRDefault="00000000">
      <w:pPr>
        <w:overflowPunct w:val="0"/>
        <w:autoSpaceDE w:val="0"/>
        <w:autoSpaceDN w:val="0"/>
        <w:adjustRightInd w:val="0"/>
        <w:textAlignment w:val="baseline"/>
        <w:rPr>
          <w:rFonts w:cs="Arial"/>
          <w:u w:val="single"/>
        </w:rPr>
      </w:pPr>
    </w:p>
    <w:p w14:paraId="37E3B1B8" w14:textId="77777777" w:rsidR="00000000" w:rsidRDefault="003D4AF1">
      <w:pPr>
        <w:overflowPunct w:val="0"/>
        <w:autoSpaceDE w:val="0"/>
        <w:autoSpaceDN w:val="0"/>
        <w:adjustRightInd w:val="0"/>
        <w:ind w:firstLine="720"/>
        <w:textAlignment w:val="baseline"/>
        <w:rPr>
          <w:rFonts w:cs="Arial"/>
        </w:rPr>
      </w:pPr>
      <w:r>
        <w:rPr>
          <w:rFonts w:cs="Arial"/>
        </w:rPr>
        <w:t>This equitable lien shall also attach to any money or property that is obtained by anyone (including, but not limited to, you or your dependent, your or your dependent’s attorney, and/or a trust) as a result of an exercise of your and/or your dependent’s rights of recovery (sometimes referred to as “proceeds”).  The Plan shall also be entitled to seek any other equitable remedy against any party possessing or controlling such proceeds.  At the discretion of the Plan Administrator, the Plan may reduce any future covered expenses otherwise available to you and/or your dependents under the Plan by an amount up to the total amount of Reimbursable Payments made by the Plan that is subject to the equitable lien.</w:t>
      </w:r>
    </w:p>
    <w:p w14:paraId="3525BDE1" w14:textId="77777777" w:rsidR="00000000" w:rsidRDefault="00000000">
      <w:pPr>
        <w:overflowPunct w:val="0"/>
        <w:autoSpaceDE w:val="0"/>
        <w:autoSpaceDN w:val="0"/>
        <w:adjustRightInd w:val="0"/>
        <w:ind w:firstLine="720"/>
        <w:textAlignment w:val="baseline"/>
        <w:rPr>
          <w:rFonts w:cs="Arial"/>
        </w:rPr>
      </w:pPr>
    </w:p>
    <w:p w14:paraId="03F23902" w14:textId="77777777" w:rsidR="00000000" w:rsidRDefault="003D4AF1">
      <w:pPr>
        <w:tabs>
          <w:tab w:val="num" w:pos="720"/>
          <w:tab w:val="left" w:pos="3960"/>
        </w:tabs>
        <w:rPr>
          <w:rFonts w:cs="Arial"/>
        </w:rPr>
      </w:pPr>
      <w:r>
        <w:rPr>
          <w:rFonts w:cs="Arial"/>
        </w:rPr>
        <w:t>3.</w:t>
      </w:r>
      <w:r>
        <w:rPr>
          <w:rFonts w:cs="Arial"/>
        </w:rPr>
        <w:tab/>
        <w:t>Assisting Reimbursement Activities</w:t>
      </w:r>
    </w:p>
    <w:p w14:paraId="7E81B426" w14:textId="77777777" w:rsidR="00000000" w:rsidRDefault="00000000">
      <w:pPr>
        <w:tabs>
          <w:tab w:val="num" w:pos="720"/>
          <w:tab w:val="left" w:pos="3960"/>
        </w:tabs>
        <w:rPr>
          <w:rFonts w:cs="Arial"/>
        </w:rPr>
      </w:pPr>
    </w:p>
    <w:p w14:paraId="50E91F5F" w14:textId="77777777" w:rsidR="00000000" w:rsidRDefault="003D4AF1">
      <w:pPr>
        <w:tabs>
          <w:tab w:val="num" w:pos="720"/>
          <w:tab w:val="left" w:pos="3960"/>
        </w:tabs>
        <w:rPr>
          <w:rFonts w:cs="Arial"/>
          <w:u w:val="single"/>
        </w:rPr>
      </w:pPr>
      <w:r>
        <w:rPr>
          <w:rFonts w:cs="Arial"/>
        </w:rPr>
        <w:tab/>
        <w:t xml:space="preserve">You and your covered dependents have an obligation to assist the Plan to obtain reimbursement of the Reimbursable Payments that it has made on your behalf (and on behalf of your dependents), and to provide the Plan with any information concerning your and/or your dependent’s other insurance coverage (whether through automobile insurance, other group health or welfare program, or otherwise) and any other person </w:t>
      </w:r>
      <w:r>
        <w:rPr>
          <w:rFonts w:cs="Arial"/>
          <w:u w:val="single"/>
        </w:rPr>
        <w:t>or</w:t>
      </w:r>
      <w:r>
        <w:rPr>
          <w:rFonts w:cs="Arial"/>
        </w:rPr>
        <w:t xml:space="preserve"> entity (including their insurer(s)) that may be obligated to provide payments or benefits on your behalf (or on behalf of one of your dependents).  You and/or your dependents are required to: (a) cooperate fully in the Plan’s exercise of its right to subrogation and reimbursement; (b) not do anything to prejudice those rights (such as settling a claim against another party without including the Plan as a co-payee for the amount of the Reimbursable Payments and notifying the Plan); (c) sign any document deemed by the Plan Administrator to be relevant to protecting the Plan’s subrogation, reimbursement or other rights; and (d) provide relevant information when requested.  The term “information” includes any documents, insurance policies, police reports, or any reasonable request by the Plan Administrator to enforce the Plan’s rights.</w:t>
      </w:r>
    </w:p>
    <w:p w14:paraId="1A656C3C" w14:textId="77777777" w:rsidR="00000000" w:rsidRDefault="00000000">
      <w:pPr>
        <w:overflowPunct w:val="0"/>
        <w:autoSpaceDE w:val="0"/>
        <w:autoSpaceDN w:val="0"/>
        <w:adjustRightInd w:val="0"/>
        <w:ind w:firstLine="741"/>
        <w:textAlignment w:val="baseline"/>
        <w:rPr>
          <w:rFonts w:cs="Arial"/>
        </w:rPr>
      </w:pPr>
    </w:p>
    <w:p w14:paraId="3FF602C7" w14:textId="77777777" w:rsidR="00000000" w:rsidRDefault="003D4AF1">
      <w:pPr>
        <w:overflowPunct w:val="0"/>
        <w:autoSpaceDE w:val="0"/>
        <w:autoSpaceDN w:val="0"/>
        <w:adjustRightInd w:val="0"/>
        <w:ind w:firstLine="741"/>
        <w:textAlignment w:val="baseline"/>
        <w:rPr>
          <w:rFonts w:cs="Arial"/>
        </w:rPr>
      </w:pPr>
      <w:r>
        <w:rPr>
          <w:rFonts w:cs="Arial"/>
        </w:rPr>
        <w:t>Failure by you or your dependents to follow the above terms and conditions may result, at the discretion of the Plan Administrator, in a reduction from future benefit payments available to you or your dependents under the Plan of an amount up to the aggregate amount of Reimbursable Payments that has not been reimbursed to the Plan.</w:t>
      </w:r>
    </w:p>
    <w:p w14:paraId="5BD562FC" w14:textId="77777777" w:rsidR="00000000" w:rsidRDefault="00000000">
      <w:pPr>
        <w:overflowPunct w:val="0"/>
        <w:autoSpaceDE w:val="0"/>
        <w:autoSpaceDN w:val="0"/>
        <w:adjustRightInd w:val="0"/>
        <w:ind w:firstLine="741"/>
        <w:textAlignment w:val="baseline"/>
        <w:rPr>
          <w:rFonts w:cs="Arial"/>
        </w:rPr>
      </w:pPr>
    </w:p>
    <w:p w14:paraId="24433D75" w14:textId="77777777" w:rsidR="00000000" w:rsidRDefault="003D4AF1" w:rsidP="009B069B">
      <w:pPr>
        <w:overflowPunct w:val="0"/>
        <w:autoSpaceDE w:val="0"/>
        <w:autoSpaceDN w:val="0"/>
        <w:adjustRightInd w:val="0"/>
        <w:ind w:firstLine="741"/>
        <w:textAlignment w:val="baseline"/>
        <w:rPr>
          <w:szCs w:val="20"/>
        </w:rPr>
      </w:pPr>
      <w:r>
        <w:rPr>
          <w:szCs w:val="20"/>
        </w:rPr>
        <w:t xml:space="preserve">The Plan’s rights hereunder shall not be construed to interfere or conflict in any way with the provisions of any insurance policies or other provider contracts that are made part of the Plan.  Rather, the Plan’s rights under this Section I shall run concurrent with any such similar right provided to any such insurer, vendor or provider under the Plan, but in no event shall you, or any of your dependents, as the case may be, be obligated to make payments to the Plan in excess of the Reimbursable Payments.  </w:t>
      </w:r>
    </w:p>
    <w:p w14:paraId="42997829" w14:textId="77777777" w:rsidR="00000000" w:rsidRDefault="00000000" w:rsidP="00566310">
      <w:pPr>
        <w:tabs>
          <w:tab w:val="num" w:pos="720"/>
          <w:tab w:val="left" w:pos="3960"/>
        </w:tabs>
        <w:rPr>
          <w:rFonts w:cs="Arial"/>
        </w:rPr>
      </w:pPr>
    </w:p>
    <w:p w14:paraId="14A3A1C0" w14:textId="77777777" w:rsidR="00000000" w:rsidRDefault="003D4AF1" w:rsidP="00566310">
      <w:pPr>
        <w:overflowPunct w:val="0"/>
        <w:autoSpaceDE w:val="0"/>
        <w:autoSpaceDN w:val="0"/>
        <w:adjustRightInd w:val="0"/>
        <w:textAlignment w:val="baseline"/>
        <w:rPr>
          <w:szCs w:val="20"/>
        </w:rPr>
      </w:pPr>
      <w:r>
        <w:rPr>
          <w:szCs w:val="20"/>
        </w:rPr>
        <w:t xml:space="preserve">4. </w:t>
      </w:r>
      <w:r>
        <w:rPr>
          <w:szCs w:val="20"/>
        </w:rPr>
        <w:tab/>
        <w:t>Recovery of Overpayments</w:t>
      </w:r>
    </w:p>
    <w:p w14:paraId="648108F5" w14:textId="77777777" w:rsidR="00000000" w:rsidRDefault="00000000" w:rsidP="00566310">
      <w:pPr>
        <w:overflowPunct w:val="0"/>
        <w:autoSpaceDE w:val="0"/>
        <w:autoSpaceDN w:val="0"/>
        <w:adjustRightInd w:val="0"/>
        <w:textAlignment w:val="baseline"/>
        <w:rPr>
          <w:szCs w:val="20"/>
        </w:rPr>
      </w:pPr>
    </w:p>
    <w:p w14:paraId="45418069" w14:textId="77777777" w:rsidR="00000000" w:rsidRPr="00E36FF3" w:rsidRDefault="003D4AF1" w:rsidP="00566310">
      <w:pPr>
        <w:keepNext/>
        <w:keepLines/>
        <w:autoSpaceDE w:val="0"/>
        <w:autoSpaceDN w:val="0"/>
        <w:adjustRightInd w:val="0"/>
        <w:spacing w:after="240"/>
        <w:ind w:firstLine="720"/>
        <w:rPr>
          <w:color w:val="000000"/>
        </w:rPr>
      </w:pPr>
      <w:r w:rsidRPr="00E36FF3">
        <w:rPr>
          <w:color w:val="000000"/>
        </w:rPr>
        <w:t xml:space="preserve">Whenever a payment </w:t>
      </w:r>
      <w:r>
        <w:rPr>
          <w:color w:val="000000"/>
        </w:rPr>
        <w:t>has been made under any Plan</w:t>
      </w:r>
      <w:r w:rsidRPr="00E36FF3">
        <w:rPr>
          <w:color w:val="000000"/>
        </w:rPr>
        <w:t xml:space="preserve"> </w:t>
      </w:r>
      <w:r w:rsidR="00C017F5">
        <w:rPr>
          <w:color w:val="000000"/>
        </w:rPr>
        <w:t>Benefit</w:t>
      </w:r>
      <w:r w:rsidRPr="00E36FF3">
        <w:rPr>
          <w:color w:val="000000"/>
        </w:rPr>
        <w:t xml:space="preserve"> in a total amount, at any time, in excess of the maximum amount payable under the Plan’s provision</w:t>
      </w:r>
      <w:r>
        <w:rPr>
          <w:color w:val="000000"/>
        </w:rPr>
        <w:t>s</w:t>
      </w:r>
      <w:r w:rsidRPr="00E36FF3">
        <w:rPr>
          <w:color w:val="000000"/>
        </w:rPr>
        <w:t xml:space="preserve"> (“Overpayment”), you or any other </w:t>
      </w:r>
      <w:r>
        <w:rPr>
          <w:color w:val="000000"/>
        </w:rPr>
        <w:t>p</w:t>
      </w:r>
      <w:r w:rsidRPr="00E36FF3">
        <w:rPr>
          <w:color w:val="000000"/>
        </w:rPr>
        <w:t>articipant must refund to the Plan the applicable Overpayment and help the Plan obtain the refund of the Overpayment from another person or organization.  This includes any Overpayments resulting from retroactive awards received from any source, fraud, or any error made in processing your claim.</w:t>
      </w:r>
    </w:p>
    <w:p w14:paraId="7CE81B13" w14:textId="77777777" w:rsidR="00000000" w:rsidRPr="00E36FF3" w:rsidRDefault="003D4AF1" w:rsidP="00566310">
      <w:pPr>
        <w:autoSpaceDE w:val="0"/>
        <w:autoSpaceDN w:val="0"/>
        <w:adjustRightInd w:val="0"/>
        <w:spacing w:after="240"/>
        <w:ind w:firstLine="720"/>
        <w:rPr>
          <w:color w:val="000000"/>
        </w:rPr>
      </w:pPr>
      <w:r w:rsidRPr="00E36FF3">
        <w:rPr>
          <w:color w:val="000000"/>
        </w:rPr>
        <w:t xml:space="preserve">In case of a recovery from a source other than the Plan, Overpayment recovery will not be more than the amount of the payment.  </w:t>
      </w:r>
    </w:p>
    <w:p w14:paraId="6F63AD6C" w14:textId="77777777" w:rsidR="00000000" w:rsidRPr="00E36FF3" w:rsidRDefault="003D4AF1" w:rsidP="00566310">
      <w:pPr>
        <w:autoSpaceDE w:val="0"/>
        <w:autoSpaceDN w:val="0"/>
        <w:adjustRightInd w:val="0"/>
        <w:spacing w:after="240"/>
        <w:ind w:firstLine="720"/>
        <w:rPr>
          <w:color w:val="000000"/>
        </w:rPr>
      </w:pPr>
      <w:r w:rsidRPr="00E36FF3">
        <w:rPr>
          <w:color w:val="000000"/>
        </w:rPr>
        <w:t>The Plan Administrator may, at its option, recover the Overpayment by reducing or offsetting agains</w:t>
      </w:r>
      <w:r>
        <w:rPr>
          <w:color w:val="000000"/>
        </w:rPr>
        <w:t>t any future benefits payable under the Plan</w:t>
      </w:r>
      <w:r w:rsidRPr="00E36FF3">
        <w:rPr>
          <w:color w:val="000000"/>
        </w:rPr>
        <w:t>; stopping future benefit payments that would otherwise be due under the Plan (payments may continue when the Overpayment has been recovered); or demanding an immediate refu</w:t>
      </w:r>
      <w:r>
        <w:rPr>
          <w:color w:val="000000"/>
        </w:rPr>
        <w:t>nd of the Overpayment</w:t>
      </w:r>
      <w:r w:rsidRPr="00E36FF3">
        <w:rPr>
          <w:color w:val="000000"/>
        </w:rPr>
        <w:t>.</w:t>
      </w:r>
    </w:p>
    <w:p w14:paraId="5E00FC72" w14:textId="77777777" w:rsidR="00000000" w:rsidRDefault="003D4AF1" w:rsidP="00802949">
      <w:pPr>
        <w:pStyle w:val="Heading1"/>
      </w:pPr>
      <w:bookmarkStart w:id="72" w:name="_Toc411786393"/>
      <w:bookmarkStart w:id="73" w:name="_Toc108182923"/>
      <w:r>
        <w:lastRenderedPageBreak/>
        <w:t>PLAN IS NOT AN EMPLOYMENT CONTRACT</w:t>
      </w:r>
      <w:bookmarkEnd w:id="72"/>
      <w:bookmarkEnd w:id="73"/>
    </w:p>
    <w:p w14:paraId="66E19720" w14:textId="77777777" w:rsidR="00000000" w:rsidRDefault="003D4AF1">
      <w:pPr>
        <w:overflowPunct w:val="0"/>
        <w:autoSpaceDE w:val="0"/>
        <w:autoSpaceDN w:val="0"/>
        <w:adjustRightInd w:val="0"/>
        <w:spacing w:after="240"/>
        <w:ind w:firstLine="720"/>
        <w:textAlignment w:val="baseline"/>
        <w:rPr>
          <w:szCs w:val="20"/>
        </w:rPr>
      </w:pPr>
      <w:r>
        <w:rPr>
          <w:szCs w:val="20"/>
        </w:rPr>
        <w:t>The Plan will not be construed as a contract for or of employment.</w:t>
      </w:r>
    </w:p>
    <w:p w14:paraId="776F8E2C" w14:textId="77777777" w:rsidR="00000000" w:rsidRDefault="003D4AF1" w:rsidP="00802949">
      <w:pPr>
        <w:pStyle w:val="Heading1"/>
      </w:pPr>
      <w:bookmarkStart w:id="74" w:name="_Toc411786394"/>
      <w:bookmarkStart w:id="75" w:name="_Toc108182924"/>
      <w:r>
        <w:t>HIPAA PRIVACY AND SECURITY PROVISIONS</w:t>
      </w:r>
      <w:bookmarkEnd w:id="74"/>
      <w:bookmarkEnd w:id="75"/>
    </w:p>
    <w:p w14:paraId="0DAE2F3D" w14:textId="77777777" w:rsidR="00000000" w:rsidRDefault="003D4AF1" w:rsidP="008F6770">
      <w:pPr>
        <w:keepNext/>
        <w:numPr>
          <w:ilvl w:val="1"/>
          <w:numId w:val="2"/>
        </w:numPr>
        <w:overflowPunct w:val="0"/>
        <w:autoSpaceDE w:val="0"/>
        <w:autoSpaceDN w:val="0"/>
        <w:adjustRightInd w:val="0"/>
        <w:spacing w:after="240"/>
        <w:ind w:left="720"/>
        <w:textAlignment w:val="baseline"/>
        <w:outlineLvl w:val="1"/>
        <w:rPr>
          <w:szCs w:val="20"/>
        </w:rPr>
      </w:pPr>
      <w:bookmarkStart w:id="76" w:name="_Toc411786395"/>
      <w:bookmarkStart w:id="77" w:name="_Toc108182925"/>
      <w:r>
        <w:rPr>
          <w:szCs w:val="20"/>
        </w:rPr>
        <w:t>Disclosure of Information</w:t>
      </w:r>
      <w:bookmarkEnd w:id="76"/>
      <w:bookmarkEnd w:id="77"/>
    </w:p>
    <w:p w14:paraId="6E56F75F" w14:textId="77777777" w:rsidR="00000000" w:rsidRPr="00E630BC" w:rsidRDefault="003D4AF1">
      <w:pPr>
        <w:pStyle w:val="ListParagraph"/>
        <w:numPr>
          <w:ilvl w:val="0"/>
          <w:numId w:val="18"/>
        </w:numPr>
        <w:spacing w:after="120"/>
        <w:contextualSpacing w:val="0"/>
      </w:pPr>
      <w:r w:rsidRPr="00E630BC">
        <w:t xml:space="preserve">The Plan Sponsor may only use and/or disclose Protected Health Information (as such term is defined in 45 C.F.R. §160.103) as permitted by the “Standards for Privacy of Individually Identifiable Health Information” under the Health Insurance Portability and Accountability Act of 1996, P.L.104-191, </w:t>
      </w:r>
      <w:r w:rsidRPr="008C5848">
        <w:t>as amended by the Health Information Technology for Economic and Clinical Health Act (“HITECH Act”) portion of the American Recovery and Reinvestment Act of 2009</w:t>
      </w:r>
      <w:r>
        <w:t xml:space="preserve">, </w:t>
      </w:r>
      <w:r w:rsidRPr="00E630BC">
        <w:t>and applicable guidance (the “Privacy Rule”).</w:t>
      </w:r>
    </w:p>
    <w:p w14:paraId="195CEAE7" w14:textId="77777777" w:rsidR="00000000" w:rsidRPr="00E630BC" w:rsidRDefault="003D4AF1">
      <w:pPr>
        <w:pStyle w:val="ListParagraph"/>
        <w:numPr>
          <w:ilvl w:val="0"/>
          <w:numId w:val="18"/>
        </w:numPr>
        <w:spacing w:after="120"/>
        <w:contextualSpacing w:val="0"/>
      </w:pPr>
      <w:r w:rsidRPr="00E630BC">
        <w:t>The Plan will disclose Protected Health Information to the Plan Sponsor only upon its receipt of a certification by the Plan Sponsor that the Plan Sponsor agrees to:</w:t>
      </w:r>
    </w:p>
    <w:p w14:paraId="1CAC6F45" w14:textId="77777777" w:rsidR="00000000" w:rsidRDefault="003D4AF1">
      <w:pPr>
        <w:pStyle w:val="Heading4"/>
        <w:numPr>
          <w:ilvl w:val="3"/>
          <w:numId w:val="19"/>
        </w:numPr>
        <w:tabs>
          <w:tab w:val="clear" w:pos="720"/>
          <w:tab w:val="left" w:pos="1440"/>
        </w:tabs>
        <w:spacing w:before="60"/>
        <w:ind w:left="1440" w:hanging="360"/>
      </w:pPr>
      <w:r>
        <w:t>Not use or further disclose the information other than as permitted or required by the Plan documents or as required by law;</w:t>
      </w:r>
    </w:p>
    <w:p w14:paraId="1E356B42" w14:textId="77777777" w:rsidR="00000000" w:rsidRDefault="003D4AF1">
      <w:pPr>
        <w:pStyle w:val="Heading4"/>
        <w:numPr>
          <w:ilvl w:val="3"/>
          <w:numId w:val="19"/>
        </w:numPr>
        <w:tabs>
          <w:tab w:val="clear" w:pos="720"/>
          <w:tab w:val="left" w:pos="1440"/>
        </w:tabs>
        <w:spacing w:before="60"/>
        <w:ind w:left="1440" w:hanging="360"/>
      </w:pPr>
      <w:r>
        <w:t>Ensure that any agents, including subcontractors, to whom it provides Protected Health Information</w:t>
      </w:r>
      <w:r w:rsidRPr="00566310">
        <w:t xml:space="preserve"> </w:t>
      </w:r>
      <w:r w:rsidRPr="008C5848">
        <w:t>and electronic Protected Health Information</w:t>
      </w:r>
      <w:r>
        <w:t xml:space="preserve"> received from the Plan agree to the same restrictions and conditions that apply to the Plan Sponsor with respect to such information;</w:t>
      </w:r>
    </w:p>
    <w:p w14:paraId="02607781" w14:textId="77777777" w:rsidR="00000000" w:rsidRDefault="003D4AF1">
      <w:pPr>
        <w:pStyle w:val="Heading4"/>
        <w:numPr>
          <w:ilvl w:val="3"/>
          <w:numId w:val="19"/>
        </w:numPr>
        <w:tabs>
          <w:tab w:val="clear" w:pos="720"/>
          <w:tab w:val="left" w:pos="1440"/>
        </w:tabs>
        <w:spacing w:before="60"/>
        <w:ind w:left="1440" w:hanging="360"/>
      </w:pPr>
      <w:r>
        <w:t>Not use or disclose the Protected Health Information for employment-related actions and decisions or in connection with any other benefit or employee benefit plan of the Plan Sponsor;</w:t>
      </w:r>
    </w:p>
    <w:p w14:paraId="49D55000" w14:textId="77777777" w:rsidR="00000000" w:rsidRDefault="003D4AF1">
      <w:pPr>
        <w:pStyle w:val="Heading4"/>
        <w:numPr>
          <w:ilvl w:val="3"/>
          <w:numId w:val="19"/>
        </w:numPr>
        <w:tabs>
          <w:tab w:val="clear" w:pos="720"/>
          <w:tab w:val="left" w:pos="1440"/>
        </w:tabs>
        <w:spacing w:before="60"/>
        <w:ind w:left="1440" w:hanging="360"/>
      </w:pPr>
      <w:r>
        <w:t>Report to the Plan any use or disclosure of the Protected Health Information that is inconsistent with the uses or disclosures permitted by the Privacy Rule of which it becomes aware;</w:t>
      </w:r>
    </w:p>
    <w:p w14:paraId="176AFC6D" w14:textId="77777777" w:rsidR="00000000" w:rsidRDefault="003D4AF1">
      <w:pPr>
        <w:pStyle w:val="Heading4"/>
        <w:numPr>
          <w:ilvl w:val="3"/>
          <w:numId w:val="19"/>
        </w:numPr>
        <w:tabs>
          <w:tab w:val="clear" w:pos="720"/>
          <w:tab w:val="left" w:pos="1440"/>
        </w:tabs>
        <w:spacing w:before="60"/>
        <w:ind w:left="1440" w:hanging="360"/>
      </w:pPr>
      <w:r>
        <w:t>Make available Protected Health Information based on HIPAA’s access requirements in accordance with 45 C.F.R. §164.524;</w:t>
      </w:r>
    </w:p>
    <w:p w14:paraId="7E62A5B4" w14:textId="77777777" w:rsidR="00000000" w:rsidRDefault="003D4AF1">
      <w:pPr>
        <w:pStyle w:val="Heading4"/>
        <w:numPr>
          <w:ilvl w:val="3"/>
          <w:numId w:val="19"/>
        </w:numPr>
        <w:tabs>
          <w:tab w:val="clear" w:pos="720"/>
          <w:tab w:val="left" w:pos="1440"/>
        </w:tabs>
        <w:spacing w:before="60"/>
        <w:ind w:left="1440" w:hanging="360"/>
      </w:pPr>
      <w:r>
        <w:t>Make available Protected Health Information for amendment and incorporate any amendments to Protected Health Information in accordance with 45 C.F.R. §164.526;</w:t>
      </w:r>
    </w:p>
    <w:p w14:paraId="297BEEDE" w14:textId="77777777" w:rsidR="00000000" w:rsidRDefault="003D4AF1">
      <w:pPr>
        <w:pStyle w:val="Heading4"/>
        <w:numPr>
          <w:ilvl w:val="3"/>
          <w:numId w:val="19"/>
        </w:numPr>
        <w:tabs>
          <w:tab w:val="clear" w:pos="720"/>
          <w:tab w:val="left" w:pos="1440"/>
        </w:tabs>
        <w:spacing w:before="60"/>
        <w:ind w:left="1440" w:hanging="360"/>
      </w:pPr>
      <w:r>
        <w:t>Make available the information required to provide an accounting of disclosures in accordance with 45 C.F.R. §164.528,</w:t>
      </w:r>
      <w:r w:rsidRPr="00566310">
        <w:t xml:space="preserve"> </w:t>
      </w:r>
      <w:r w:rsidRPr="008C5848">
        <w:t>including an accounting of disclosures of any electronic health record (as defined in HIPAA)</w:t>
      </w:r>
      <w:r>
        <w:t>;</w:t>
      </w:r>
    </w:p>
    <w:p w14:paraId="12877386" w14:textId="77777777" w:rsidR="00000000" w:rsidRDefault="003D4AF1">
      <w:pPr>
        <w:pStyle w:val="Heading4"/>
        <w:numPr>
          <w:ilvl w:val="3"/>
          <w:numId w:val="19"/>
        </w:numPr>
        <w:tabs>
          <w:tab w:val="clear" w:pos="720"/>
          <w:tab w:val="left" w:pos="1440"/>
        </w:tabs>
        <w:spacing w:before="60"/>
        <w:ind w:left="1440" w:hanging="360"/>
      </w:pPr>
      <w:r>
        <w:t>Make its internal practices, books, and records relating to the use and disclosure of Protected Health Information received from the Plan available to the Secretary of Health and Human Services for purposes of determining compliance by the Plan with the Privacy Rule;</w:t>
      </w:r>
    </w:p>
    <w:p w14:paraId="716789FC" w14:textId="77777777" w:rsidR="00000000" w:rsidRDefault="003D4AF1">
      <w:pPr>
        <w:pStyle w:val="Heading4"/>
        <w:numPr>
          <w:ilvl w:val="3"/>
          <w:numId w:val="19"/>
        </w:numPr>
        <w:tabs>
          <w:tab w:val="clear" w:pos="720"/>
          <w:tab w:val="left" w:pos="1440"/>
        </w:tabs>
        <w:spacing w:beforeLines="60" w:before="144" w:afterLines="60" w:after="144"/>
        <w:ind w:left="1440" w:hanging="360"/>
      </w:pPr>
      <w:r>
        <w:t xml:space="preserve">If feasible, return or destroy all Protected Health Information received from the Plan that the Plan Sponsor still maintains in any form and retain no copies of such information when no longer needed for the purpose for which disclosure was </w:t>
      </w:r>
      <w:r>
        <w:lastRenderedPageBreak/>
        <w:t>made, except that, if such return or destruction is not feasible, limit further uses and disclosures to those purposes that make the return or destruction of the information infeasible; and</w:t>
      </w:r>
    </w:p>
    <w:p w14:paraId="2C256C21" w14:textId="77777777" w:rsidR="00000000" w:rsidRDefault="003D4AF1">
      <w:pPr>
        <w:pStyle w:val="Heading4"/>
        <w:numPr>
          <w:ilvl w:val="3"/>
          <w:numId w:val="19"/>
        </w:numPr>
        <w:tabs>
          <w:tab w:val="clear" w:pos="720"/>
          <w:tab w:val="left" w:pos="1440"/>
        </w:tabs>
        <w:spacing w:beforeLines="60" w:before="144" w:afterLines="100" w:after="240"/>
        <w:ind w:left="1440" w:hanging="360"/>
      </w:pPr>
      <w:r>
        <w:t>Ensure that adequate separation of the Plan and the Plan Sponsor is established as required by 45 C.F.R. 164.504(f)(2)(iii) as described below.</w:t>
      </w:r>
    </w:p>
    <w:p w14:paraId="32B1F0E6" w14:textId="77777777" w:rsidR="00000000" w:rsidRDefault="003D4AF1" w:rsidP="008F6770">
      <w:pPr>
        <w:numPr>
          <w:ilvl w:val="1"/>
          <w:numId w:val="2"/>
        </w:numPr>
        <w:overflowPunct w:val="0"/>
        <w:autoSpaceDE w:val="0"/>
        <w:autoSpaceDN w:val="0"/>
        <w:adjustRightInd w:val="0"/>
        <w:spacing w:after="240"/>
        <w:ind w:left="720"/>
        <w:textAlignment w:val="baseline"/>
        <w:outlineLvl w:val="1"/>
        <w:rPr>
          <w:szCs w:val="20"/>
        </w:rPr>
      </w:pPr>
      <w:bookmarkStart w:id="78" w:name="_Toc411786396"/>
      <w:bookmarkStart w:id="79" w:name="_Toc108182926"/>
      <w:r>
        <w:rPr>
          <w:szCs w:val="20"/>
        </w:rPr>
        <w:t>Certification of the Plan Sponsor</w:t>
      </w:r>
      <w:bookmarkEnd w:id="78"/>
      <w:bookmarkEnd w:id="79"/>
    </w:p>
    <w:p w14:paraId="6F738942" w14:textId="77777777" w:rsidR="00000000" w:rsidRDefault="003D4AF1" w:rsidP="00B1071C">
      <w:pPr>
        <w:overflowPunct w:val="0"/>
        <w:autoSpaceDE w:val="0"/>
        <w:autoSpaceDN w:val="0"/>
        <w:adjustRightInd w:val="0"/>
        <w:spacing w:after="240"/>
        <w:ind w:firstLine="720"/>
        <w:textAlignment w:val="baseline"/>
        <w:rPr>
          <w:szCs w:val="20"/>
        </w:rPr>
      </w:pPr>
      <w:r>
        <w:rPr>
          <w:szCs w:val="20"/>
        </w:rPr>
        <w:t>The Plan (or a health insurance issuer or HMO with respect to the Plan, if applicable) will disclose Protected Health Information to the Plan Sponsor only upon the receipt of a certification by the Plan Sponsor that the Plan has been amended to incorporate the provisions of 45 C.F.R. §164.504(f)(2)(ii), and that the Plan Sponsor agrees to the conditions of disclosure set forth in Section K.1.  The Plan will not disclose and may not permit a health insurance issuer or HMO to disclose Protected Health Information to the Plan Sponsor as otherwise permitted herein unless the statement required by 45 C.F.R. §164.520(b)(1)(iii)(C) is included in the appropriate notice.  The Plan Sponsor hereby certifies that this Section K constitutes an amendment of the governing Plan documents that complies with HIPAA and that the Plan Sponsor will comply with the conditions of disclosure set forth herein.</w:t>
      </w:r>
    </w:p>
    <w:p w14:paraId="3E65A3C9" w14:textId="77777777" w:rsidR="00000000" w:rsidRDefault="003D4AF1" w:rsidP="008F6770">
      <w:pPr>
        <w:numPr>
          <w:ilvl w:val="1"/>
          <w:numId w:val="2"/>
        </w:numPr>
        <w:overflowPunct w:val="0"/>
        <w:autoSpaceDE w:val="0"/>
        <w:autoSpaceDN w:val="0"/>
        <w:adjustRightInd w:val="0"/>
        <w:spacing w:after="240"/>
        <w:ind w:left="720"/>
        <w:textAlignment w:val="baseline"/>
        <w:outlineLvl w:val="1"/>
        <w:rPr>
          <w:szCs w:val="20"/>
        </w:rPr>
      </w:pPr>
      <w:bookmarkStart w:id="80" w:name="_Toc411786397"/>
      <w:bookmarkStart w:id="81" w:name="_Toc108182927"/>
      <w:r>
        <w:rPr>
          <w:szCs w:val="20"/>
        </w:rPr>
        <w:t>Separation of Plan and the Plan Sponsor</w:t>
      </w:r>
      <w:bookmarkEnd w:id="80"/>
      <w:bookmarkEnd w:id="81"/>
    </w:p>
    <w:p w14:paraId="5C4924C5" w14:textId="77777777" w:rsidR="00000000" w:rsidRPr="009A41A3"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szCs w:val="20"/>
        </w:rPr>
      </w:pPr>
      <w:r w:rsidRPr="009A41A3">
        <w:rPr>
          <w:bCs/>
          <w:szCs w:val="20"/>
        </w:rPr>
        <w:t>Only designated employees in the human resources department of the Plan Sponsor (“Permitted Employees”) will be given access to the Protected Health Information.  Despite the foregoing, any employee or person not described above who receives Protected Health Information relating to payments under, health care operations of, or other matters pertaining to the Plan in the ordinary course of business, will also be included in the definition above of Permitted Employees.</w:t>
      </w:r>
    </w:p>
    <w:p w14:paraId="7D146FBB" w14:textId="77777777" w:rsidR="00000000" w:rsidRPr="009A41A3" w:rsidRDefault="003D4AF1">
      <w:pPr>
        <w:numPr>
          <w:ilvl w:val="0"/>
          <w:numId w:val="16"/>
        </w:numPr>
        <w:tabs>
          <w:tab w:val="clear" w:pos="1461"/>
          <w:tab w:val="left" w:pos="1080"/>
        </w:tabs>
        <w:overflowPunct w:val="0"/>
        <w:autoSpaceDE w:val="0"/>
        <w:autoSpaceDN w:val="0"/>
        <w:adjustRightInd w:val="0"/>
        <w:spacing w:after="240"/>
        <w:ind w:left="1080"/>
        <w:textAlignment w:val="baseline"/>
        <w:rPr>
          <w:bCs/>
          <w:szCs w:val="20"/>
        </w:rPr>
      </w:pPr>
      <w:r w:rsidRPr="009A41A3">
        <w:rPr>
          <w:bCs/>
          <w:szCs w:val="20"/>
        </w:rPr>
        <w:t>The Permitted Employees may only use the Protected Health Information for Plan administrative functions that the Plan Sponsor performs for the Plan.</w:t>
      </w:r>
    </w:p>
    <w:p w14:paraId="140F54CB" w14:textId="77777777" w:rsidR="00000000" w:rsidRDefault="003D4AF1" w:rsidP="00566310">
      <w:pPr>
        <w:numPr>
          <w:ilvl w:val="1"/>
          <w:numId w:val="2"/>
        </w:numPr>
        <w:overflowPunct w:val="0"/>
        <w:autoSpaceDE w:val="0"/>
        <w:autoSpaceDN w:val="0"/>
        <w:adjustRightInd w:val="0"/>
        <w:spacing w:after="240"/>
        <w:ind w:left="720"/>
        <w:textAlignment w:val="baseline"/>
        <w:outlineLvl w:val="1"/>
        <w:rPr>
          <w:szCs w:val="20"/>
        </w:rPr>
      </w:pPr>
      <w:bookmarkStart w:id="82" w:name="_Toc411786398"/>
      <w:bookmarkStart w:id="83" w:name="_Toc108182928"/>
      <w:r>
        <w:rPr>
          <w:szCs w:val="20"/>
        </w:rPr>
        <w:t>Security of Electronic Protected Health Information</w:t>
      </w:r>
      <w:bookmarkEnd w:id="82"/>
      <w:bookmarkEnd w:id="83"/>
    </w:p>
    <w:p w14:paraId="2B34ACF7" w14:textId="77777777" w:rsidR="00000000" w:rsidRDefault="003D4AF1" w:rsidP="00566310">
      <w:pPr>
        <w:overflowPunct w:val="0"/>
        <w:autoSpaceDE w:val="0"/>
        <w:autoSpaceDN w:val="0"/>
        <w:adjustRightInd w:val="0"/>
        <w:spacing w:after="240"/>
        <w:ind w:firstLine="741"/>
        <w:textAlignment w:val="baseline"/>
        <w:outlineLvl w:val="2"/>
        <w:rPr>
          <w:szCs w:val="20"/>
        </w:rPr>
      </w:pPr>
      <w:r>
        <w:rPr>
          <w:szCs w:val="20"/>
        </w:rPr>
        <w:t>In accordance with 45 C.F.R. §164.314(b)(2), to the extent as may be required by law, the Plan Sponsor agrees to:</w:t>
      </w:r>
    </w:p>
    <w:p w14:paraId="1EDC4292" w14:textId="77777777" w:rsidR="00000000" w:rsidRPr="00510D1D"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szCs w:val="20"/>
        </w:rPr>
      </w:pPr>
      <w:r w:rsidRPr="009A41A3">
        <w:rPr>
          <w:bCs/>
          <w:szCs w:val="20"/>
        </w:rPr>
        <w:t>Implement administrative, physical, and technical safeguards that reasonably and appropriately protect the confidentiality, integrity, and availability of the electronic Protected Health Information that the Plan Sponsor may create, receive, maintain, or transmit on behalf of the Plan;</w:t>
      </w:r>
    </w:p>
    <w:p w14:paraId="02F28F6B" w14:textId="77777777" w:rsidR="00000000" w:rsidRPr="009A41A3"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szCs w:val="20"/>
        </w:rPr>
      </w:pPr>
      <w:r w:rsidRPr="009A41A3">
        <w:rPr>
          <w:bCs/>
          <w:szCs w:val="20"/>
        </w:rPr>
        <w:t>Ensure that the adequate separation required by 45 C.F.R. §164.504(f)(2)(iii) is supported by reasonable and appropriate security measures;</w:t>
      </w:r>
    </w:p>
    <w:p w14:paraId="2E74AE13" w14:textId="77777777" w:rsidR="00000000"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szCs w:val="20"/>
        </w:rPr>
      </w:pPr>
      <w:r w:rsidRPr="009A41A3">
        <w:rPr>
          <w:bCs/>
          <w:szCs w:val="20"/>
        </w:rPr>
        <w:t>Ensure that any agents, including subcontractors, to whom it provides electronic Protected Health Information agrees to implement reasonable and appropriate security measures</w:t>
      </w:r>
      <w:r>
        <w:rPr>
          <w:bCs/>
          <w:szCs w:val="20"/>
        </w:rPr>
        <w:t xml:space="preserve"> to protect the information; </w:t>
      </w:r>
      <w:r w:rsidRPr="009A41A3">
        <w:rPr>
          <w:bCs/>
          <w:szCs w:val="20"/>
        </w:rPr>
        <w:t>and</w:t>
      </w:r>
    </w:p>
    <w:p w14:paraId="4D46DD34" w14:textId="77777777" w:rsidR="00000000" w:rsidRPr="008C5848" w:rsidRDefault="003D4AF1">
      <w:pPr>
        <w:numPr>
          <w:ilvl w:val="0"/>
          <w:numId w:val="16"/>
        </w:numPr>
        <w:tabs>
          <w:tab w:val="clear" w:pos="1461"/>
          <w:tab w:val="left" w:pos="1080"/>
        </w:tabs>
        <w:overflowPunct w:val="0"/>
        <w:autoSpaceDE w:val="0"/>
        <w:autoSpaceDN w:val="0"/>
        <w:adjustRightInd w:val="0"/>
        <w:spacing w:after="240"/>
        <w:ind w:left="1080"/>
        <w:textAlignment w:val="baseline"/>
        <w:rPr>
          <w:bCs/>
          <w:szCs w:val="20"/>
        </w:rPr>
      </w:pPr>
      <w:r w:rsidRPr="008C5848">
        <w:rPr>
          <w:bCs/>
          <w:szCs w:val="20"/>
        </w:rPr>
        <w:lastRenderedPageBreak/>
        <w:t xml:space="preserve">Report to the Plan any </w:t>
      </w:r>
      <w:r w:rsidRPr="009A41A3">
        <w:rPr>
          <w:bCs/>
          <w:szCs w:val="20"/>
        </w:rPr>
        <w:t xml:space="preserve">security incident of which it becomes aware with respect to </w:t>
      </w:r>
      <w:r w:rsidRPr="008C5848">
        <w:rPr>
          <w:bCs/>
          <w:szCs w:val="20"/>
        </w:rPr>
        <w:t>electronic Protected Health Information.</w:t>
      </w:r>
    </w:p>
    <w:p w14:paraId="32A0FD9E" w14:textId="77777777" w:rsidR="00000000" w:rsidRDefault="003D4AF1" w:rsidP="00802949">
      <w:pPr>
        <w:pStyle w:val="Heading1"/>
      </w:pPr>
      <w:bookmarkStart w:id="84" w:name="_Toc411786399"/>
      <w:bookmarkStart w:id="85" w:name="_Toc108182929"/>
      <w:r>
        <w:t>ADDITIONAL PLAN INFORMATION</w:t>
      </w:r>
      <w:bookmarkEnd w:id="84"/>
      <w:bookmarkEnd w:id="85"/>
    </w:p>
    <w:p w14:paraId="652E5530" w14:textId="77777777" w:rsidR="00000000" w:rsidRDefault="003D4AF1" w:rsidP="008F6770">
      <w:pPr>
        <w:keepNext/>
        <w:numPr>
          <w:ilvl w:val="1"/>
          <w:numId w:val="2"/>
        </w:numPr>
        <w:overflowPunct w:val="0"/>
        <w:autoSpaceDE w:val="0"/>
        <w:autoSpaceDN w:val="0"/>
        <w:adjustRightInd w:val="0"/>
        <w:spacing w:after="240"/>
        <w:ind w:left="720"/>
        <w:textAlignment w:val="baseline"/>
        <w:outlineLvl w:val="1"/>
        <w:rPr>
          <w:szCs w:val="20"/>
        </w:rPr>
      </w:pPr>
      <w:bookmarkStart w:id="86" w:name="_Toc411786400"/>
      <w:bookmarkStart w:id="87" w:name="_Toc108182930"/>
      <w:r>
        <w:rPr>
          <w:szCs w:val="20"/>
        </w:rPr>
        <w:t>Your Rights Under ERISA</w:t>
      </w:r>
      <w:bookmarkEnd w:id="86"/>
      <w:bookmarkEnd w:id="87"/>
    </w:p>
    <w:p w14:paraId="3D86F485" w14:textId="77777777" w:rsidR="00000000" w:rsidRDefault="003D4AF1">
      <w:pPr>
        <w:overflowPunct w:val="0"/>
        <w:autoSpaceDE w:val="0"/>
        <w:autoSpaceDN w:val="0"/>
        <w:adjustRightInd w:val="0"/>
        <w:spacing w:after="240"/>
        <w:ind w:firstLine="720"/>
        <w:textAlignment w:val="baseline"/>
        <w:rPr>
          <w:szCs w:val="20"/>
        </w:rPr>
      </w:pPr>
      <w:r>
        <w:rPr>
          <w:szCs w:val="20"/>
        </w:rPr>
        <w:t>As a participant in the Plan, you are entitled to certain rights and protections under the Employee Retirement Income Security Act of 1974 (ERISA).  ERISA provides that all Plan participants are entitled to—</w:t>
      </w:r>
    </w:p>
    <w:p w14:paraId="7D5F633C" w14:textId="77777777" w:rsidR="00000000" w:rsidRPr="005005B0"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szCs w:val="20"/>
        </w:rPr>
      </w:pPr>
      <w:r>
        <w:rPr>
          <w:bCs/>
          <w:szCs w:val="20"/>
        </w:rPr>
        <w:t>E</w:t>
      </w:r>
      <w:r w:rsidRPr="005005B0">
        <w:rPr>
          <w:bCs/>
          <w:szCs w:val="20"/>
        </w:rPr>
        <w:t>xamine, without charge, at the Plan Administrator's office and at other specified locations, such as worksites and union halls, all documents governing the Plan, including insurance contracts and collective bargaining agreements, and a copy of the latest annual report (Form 5500 Series) filed by the Plan with the U.S. Department of Labor and available at the Public Disclosure Room of the Employee Benefits Security Administration.</w:t>
      </w:r>
    </w:p>
    <w:p w14:paraId="4F6EFB98" w14:textId="77777777" w:rsidR="00000000" w:rsidRPr="005005B0"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szCs w:val="20"/>
        </w:rPr>
      </w:pPr>
      <w:r>
        <w:rPr>
          <w:bCs/>
          <w:szCs w:val="20"/>
        </w:rPr>
        <w:t>O</w:t>
      </w:r>
      <w:r w:rsidRPr="005005B0">
        <w:rPr>
          <w:bCs/>
          <w:szCs w:val="20"/>
        </w:rPr>
        <w:t>btain copies of all Plan documents and other Plan information including insurance contracts and collective bargaining agreements, and copies of the latest annual report (Form 5500 Series) and updated summary plan description upon written request to the Plan Administrator.  The Plan Administrator may make a reasonable charge for the copies.</w:t>
      </w:r>
    </w:p>
    <w:p w14:paraId="6FB6C75D" w14:textId="77777777" w:rsidR="00000000" w:rsidRPr="005005B0"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szCs w:val="20"/>
        </w:rPr>
      </w:pPr>
      <w:r>
        <w:rPr>
          <w:bCs/>
          <w:szCs w:val="20"/>
        </w:rPr>
        <w:t>R</w:t>
      </w:r>
      <w:r w:rsidRPr="005005B0">
        <w:rPr>
          <w:bCs/>
          <w:szCs w:val="20"/>
        </w:rPr>
        <w:t>eceive a summary of the Plan’s annual financial report.  The Plan Administrator is required by law to furnish each participant with a copy of this summary annual report.</w:t>
      </w:r>
    </w:p>
    <w:p w14:paraId="520B301F" w14:textId="77777777" w:rsidR="00000000" w:rsidRPr="005005B0"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szCs w:val="20"/>
        </w:rPr>
      </w:pPr>
      <w:r>
        <w:rPr>
          <w:bCs/>
          <w:szCs w:val="20"/>
        </w:rPr>
        <w:t>C</w:t>
      </w:r>
      <w:r w:rsidRPr="005005B0">
        <w:rPr>
          <w:bCs/>
          <w:szCs w:val="20"/>
        </w:rPr>
        <w:t>ontinue health care coverage for yourself, spouse or dependents if there is a loss of coverage under the Plan as a result of a qualifying event.  You or your dependents may have to pay for such coverage.  Review this summary plan description and the documents governing the Plan on the rules governing your COBRA continuation coverage rights.</w:t>
      </w:r>
    </w:p>
    <w:p w14:paraId="1242007D" w14:textId="77777777" w:rsidR="00000000" w:rsidRDefault="003D4AF1" w:rsidP="008F6770">
      <w:pPr>
        <w:numPr>
          <w:ilvl w:val="1"/>
          <w:numId w:val="2"/>
        </w:numPr>
        <w:overflowPunct w:val="0"/>
        <w:autoSpaceDE w:val="0"/>
        <w:autoSpaceDN w:val="0"/>
        <w:adjustRightInd w:val="0"/>
        <w:spacing w:after="240"/>
        <w:ind w:left="720"/>
        <w:textAlignment w:val="baseline"/>
        <w:outlineLvl w:val="1"/>
        <w:rPr>
          <w:szCs w:val="20"/>
        </w:rPr>
      </w:pPr>
      <w:bookmarkStart w:id="88" w:name="_Toc411786401"/>
      <w:bookmarkStart w:id="89" w:name="_Toc108182931"/>
      <w:r>
        <w:rPr>
          <w:szCs w:val="20"/>
        </w:rPr>
        <w:t>Prudent Actions by Plan Fiduciaries</w:t>
      </w:r>
      <w:bookmarkEnd w:id="88"/>
      <w:bookmarkEnd w:id="89"/>
    </w:p>
    <w:p w14:paraId="09196C1E" w14:textId="77777777" w:rsidR="00000000" w:rsidRDefault="003D4AF1">
      <w:pPr>
        <w:overflowPunct w:val="0"/>
        <w:autoSpaceDE w:val="0"/>
        <w:autoSpaceDN w:val="0"/>
        <w:adjustRightInd w:val="0"/>
        <w:spacing w:after="240"/>
        <w:ind w:firstLine="720"/>
        <w:textAlignment w:val="baseline"/>
        <w:rPr>
          <w:szCs w:val="20"/>
        </w:rPr>
      </w:pPr>
      <w:r>
        <w:rPr>
          <w:szCs w:val="20"/>
        </w:rPr>
        <w:t>In addition to creating rights for Plan participants, ERISA imposes duties upon the people who are responsible for the operation of an employee benefit plan.  The people who operate your Plan, called "fiduciaries" of the Plan, have a duty to do so prudently and in the best interest of you and other Plan participants.  No one, including your employer or any other person, may fire you or otherwise discriminate against you in any way to prevent you from obtaining a benefit or exercising your rights under ERISA.</w:t>
      </w:r>
    </w:p>
    <w:p w14:paraId="2F5570EC" w14:textId="77777777" w:rsidR="00000000" w:rsidRDefault="003D4AF1" w:rsidP="008F6770">
      <w:pPr>
        <w:numPr>
          <w:ilvl w:val="1"/>
          <w:numId w:val="2"/>
        </w:numPr>
        <w:overflowPunct w:val="0"/>
        <w:autoSpaceDE w:val="0"/>
        <w:autoSpaceDN w:val="0"/>
        <w:adjustRightInd w:val="0"/>
        <w:spacing w:after="240"/>
        <w:ind w:left="720"/>
        <w:textAlignment w:val="baseline"/>
        <w:outlineLvl w:val="1"/>
        <w:rPr>
          <w:szCs w:val="20"/>
        </w:rPr>
      </w:pPr>
      <w:bookmarkStart w:id="90" w:name="_Toc411786402"/>
      <w:bookmarkStart w:id="91" w:name="_Toc108182932"/>
      <w:r>
        <w:rPr>
          <w:szCs w:val="20"/>
        </w:rPr>
        <w:t>Enforce Your Rights</w:t>
      </w:r>
      <w:bookmarkEnd w:id="90"/>
      <w:bookmarkEnd w:id="91"/>
    </w:p>
    <w:p w14:paraId="7BD9E625" w14:textId="77777777" w:rsidR="00000000" w:rsidRDefault="003D4AF1">
      <w:pPr>
        <w:overflowPunct w:val="0"/>
        <w:autoSpaceDE w:val="0"/>
        <w:autoSpaceDN w:val="0"/>
        <w:adjustRightInd w:val="0"/>
        <w:spacing w:after="240"/>
        <w:ind w:firstLine="720"/>
        <w:textAlignment w:val="baseline"/>
        <w:rPr>
          <w:szCs w:val="20"/>
        </w:rPr>
      </w:pPr>
      <w:r>
        <w:rPr>
          <w:szCs w:val="20"/>
        </w:rPr>
        <w:t>If your claim for a benefit is denied or ignored, you have a right to know why this was done, to obtain copies of documents relating to the decision without charge, and to appeal any denial, all within certain schedules.</w:t>
      </w:r>
    </w:p>
    <w:p w14:paraId="715F2687" w14:textId="77777777" w:rsidR="00000000" w:rsidRDefault="003D4AF1">
      <w:pPr>
        <w:overflowPunct w:val="0"/>
        <w:autoSpaceDE w:val="0"/>
        <w:autoSpaceDN w:val="0"/>
        <w:adjustRightInd w:val="0"/>
        <w:spacing w:after="240"/>
        <w:ind w:firstLine="720"/>
        <w:textAlignment w:val="baseline"/>
        <w:rPr>
          <w:szCs w:val="20"/>
        </w:rPr>
      </w:pPr>
      <w:r>
        <w:rPr>
          <w:szCs w:val="20"/>
        </w:rPr>
        <w:lastRenderedPageBreak/>
        <w:t xml:space="preserve">Under ERISA there are steps you can take to enforce the above rights.  For instance, if you request a copy of plan documents or the latest annual report from the Plan and do not receive them within thirty (30) days, you may file suit in a Federal court.  In such a case, the court may require the Plan Administrator to provide the materials and pay you up to $110 a day until you receive the materials, unless the materials were not sent because of reasons beyond the control of the Plan Administrator.  If you have a claim for benefits which is denied or ignored, in whole or in part, you may file suit in a state or Federal court </w:t>
      </w:r>
      <w:r w:rsidRPr="00AB4609">
        <w:rPr>
          <w:szCs w:val="20"/>
        </w:rPr>
        <w:t>so long as you do so within the time period set forth in the “Limitation on When a Lawsuit May be Filed” section of this SPD</w:t>
      </w:r>
      <w:r>
        <w:rPr>
          <w:szCs w:val="20"/>
        </w:rPr>
        <w:t>.  In addition, if you disagree with the Plan’s decision or lack thereof concerning the qualified status of a medical child support order, you may file suit in Federal court.</w:t>
      </w:r>
    </w:p>
    <w:p w14:paraId="6A560A71" w14:textId="77777777" w:rsidR="00000000" w:rsidRDefault="003D4AF1">
      <w:pPr>
        <w:overflowPunct w:val="0"/>
        <w:autoSpaceDE w:val="0"/>
        <w:autoSpaceDN w:val="0"/>
        <w:adjustRightInd w:val="0"/>
        <w:spacing w:after="240"/>
        <w:ind w:firstLine="720"/>
        <w:textAlignment w:val="baseline"/>
        <w:rPr>
          <w:szCs w:val="20"/>
        </w:rPr>
      </w:pPr>
      <w:r>
        <w:rPr>
          <w:szCs w:val="20"/>
        </w:rPr>
        <w:t>If it should happen that Plan fiduciaries misuse the Plan’s money, or if you are discriminated against for asserting your rights, you may seek assistance from the U.S. Department of Labor, or you may file suit in Federal court.  The court will decide who should pay court costs and legal fees.  If you are successful, the court may order the person you have sued to pay these costs and fees.  If you lose, the court may order you to pay these costs and fees, for example, if it finds your claim is frivolous.</w:t>
      </w:r>
    </w:p>
    <w:p w14:paraId="01DB8592" w14:textId="77777777" w:rsidR="00000000" w:rsidRDefault="003D4AF1" w:rsidP="008F6770">
      <w:pPr>
        <w:keepNext/>
        <w:numPr>
          <w:ilvl w:val="1"/>
          <w:numId w:val="2"/>
        </w:numPr>
        <w:overflowPunct w:val="0"/>
        <w:autoSpaceDE w:val="0"/>
        <w:autoSpaceDN w:val="0"/>
        <w:adjustRightInd w:val="0"/>
        <w:spacing w:after="240"/>
        <w:ind w:left="720"/>
        <w:textAlignment w:val="baseline"/>
        <w:outlineLvl w:val="1"/>
        <w:rPr>
          <w:szCs w:val="20"/>
        </w:rPr>
      </w:pPr>
      <w:bookmarkStart w:id="92" w:name="_Toc411786403"/>
      <w:bookmarkStart w:id="93" w:name="_Toc108182933"/>
      <w:r>
        <w:rPr>
          <w:szCs w:val="20"/>
        </w:rPr>
        <w:t>Assistance with Your Questions</w:t>
      </w:r>
      <w:bookmarkEnd w:id="92"/>
      <w:bookmarkEnd w:id="93"/>
    </w:p>
    <w:p w14:paraId="5D9FD075" w14:textId="77777777" w:rsidR="00000000" w:rsidRDefault="003D4AF1">
      <w:pPr>
        <w:overflowPunct w:val="0"/>
        <w:autoSpaceDE w:val="0"/>
        <w:autoSpaceDN w:val="0"/>
        <w:adjustRightInd w:val="0"/>
        <w:spacing w:after="240"/>
        <w:ind w:firstLine="720"/>
        <w:textAlignment w:val="baseline"/>
        <w:rPr>
          <w:szCs w:val="20"/>
        </w:rPr>
      </w:pPr>
      <w:r>
        <w:rPr>
          <w:szCs w:val="20"/>
        </w:rPr>
        <w:t>If you have any questions about this Plan, you should contact the Plan Administrator.  If you have any questions about this statement or about your rights under ERISA, including COBRA, HIPAA and other laws affecting the Plan or need assistance in obtaining documents from the Plan Administrator, you should contact the nearest area office of the Employee Benefits Security Administration, U.S. Department of Labor, listed in your telephone directory or the Division of Technical Assistance and Inquiries, Employee Benefits Security Administration, U.S. Department of Labor, 200 Constitution Avenue N.W., Washington, D.C.  20210.  You may also obtain certain publications about your rights and responsibilities under ERISA by calling the publications hotline of the Employee Benefits Security Administration.  You may also visit their website at www.dol.gov/ebsa.</w:t>
      </w:r>
    </w:p>
    <w:p w14:paraId="570D0EF7" w14:textId="77777777" w:rsidR="00000000" w:rsidRDefault="003D4AF1" w:rsidP="006824E0">
      <w:pPr>
        <w:pStyle w:val="Heading1"/>
      </w:pPr>
      <w:bookmarkStart w:id="94" w:name="_Toc108182934"/>
      <w:bookmarkStart w:id="95" w:name="_Toc411786404"/>
      <w:r>
        <w:t>Forfeitures</w:t>
      </w:r>
      <w:bookmarkEnd w:id="94"/>
    </w:p>
    <w:p w14:paraId="2B04113E" w14:textId="77777777" w:rsidR="00000000" w:rsidRPr="005E5319" w:rsidRDefault="003D4AF1" w:rsidP="005E5319">
      <w:pPr>
        <w:pStyle w:val="BodyText"/>
        <w:spacing w:line="246" w:lineRule="auto"/>
        <w:ind w:left="100" w:right="116" w:firstLine="620"/>
        <w:jc w:val="both"/>
      </w:pPr>
      <w:r w:rsidRPr="00912349">
        <w:rPr>
          <w:szCs w:val="20"/>
        </w:rPr>
        <w:t>As a condition of entitlement to a benefit under this Plan, you and your covered dependents must keep the claims administrator or the Plan Administrator, as applicable, informed of your current mailing address and other relevant contact information. If the Plan is unable to locate any individual otherwise entitled to a benefit payment hereunder after exercising reasonable efforts to do so (as determined in the sole discretion of the Plan Administrator), to the extent not otherwise specified in the applicable Component Document (as defined below), the individual is not entitled to a benefit hereunder and forfeits any rights to any benefit.</w:t>
      </w:r>
      <w:r w:rsidRPr="006D718C">
        <w:t xml:space="preserve"> </w:t>
      </w:r>
      <w:r w:rsidRPr="00277CA2">
        <w:t>I</w:t>
      </w:r>
      <w:r>
        <w:t xml:space="preserve">n the event that a benefits check issued by a Claims Administrator of a self-insured Plan </w:t>
      </w:r>
      <w:r w:rsidR="00C017F5">
        <w:t>Benefit</w:t>
      </w:r>
      <w:r>
        <w:t xml:space="preserve"> is not cashed </w:t>
      </w:r>
      <w:r w:rsidRPr="00277CA2">
        <w:t xml:space="preserve">within </w:t>
      </w:r>
      <w:r w:rsidRPr="00AB4609">
        <w:t>12 months</w:t>
      </w:r>
      <w:r w:rsidRPr="00277CA2">
        <w:t xml:space="preserve"> from the date </w:t>
      </w:r>
      <w:r>
        <w:t>of issue</w:t>
      </w:r>
      <w:r w:rsidRPr="00277CA2">
        <w:t xml:space="preserve">, the </w:t>
      </w:r>
      <w:r>
        <w:t xml:space="preserve">check will be voided and the check will be applied to the payment of current benefits and administrative fees under the Plan </w:t>
      </w:r>
      <w:r w:rsidR="00C017F5">
        <w:t>Benefit</w:t>
      </w:r>
      <w:r w:rsidRPr="00277CA2">
        <w:t xml:space="preserve">.  </w:t>
      </w:r>
      <w:r>
        <w:t xml:space="preserve">In the event that a participant or other beneficiary as defined by ERISA does not receive a check that was issued and requests payment within </w:t>
      </w:r>
      <w:r w:rsidRPr="00AB4609">
        <w:t>one year</w:t>
      </w:r>
      <w:r>
        <w:t xml:space="preserve"> of the amounts in the issued check, the Claims Administrator will make payment under the terms and conditions of the Plan </w:t>
      </w:r>
      <w:r w:rsidR="00C017F5">
        <w:t>Benefit</w:t>
      </w:r>
      <w:r>
        <w:t xml:space="preserve"> as in effect when the claim was originally processed.  Unclaimed funds may be applied only to the </w:t>
      </w:r>
      <w:r>
        <w:lastRenderedPageBreak/>
        <w:t xml:space="preserve">delivery of benefits (including administrative fees) under the Plan </w:t>
      </w:r>
      <w:r w:rsidR="00C017F5">
        <w:t>Benefit</w:t>
      </w:r>
      <w:r>
        <w:t xml:space="preserve"> to the extent required by ERISA.  The </w:t>
      </w:r>
      <w:r w:rsidRPr="00277CA2">
        <w:t xml:space="preserve">Plan shall have no liability for </w:t>
      </w:r>
      <w:r>
        <w:t xml:space="preserve">checks not cashed within </w:t>
      </w:r>
      <w:r w:rsidRPr="00AB4609">
        <w:t>one year</w:t>
      </w:r>
      <w:r w:rsidRPr="00DD5923">
        <w:t>;</w:t>
      </w:r>
      <w:r>
        <w:t xml:space="preserve"> the amount of the check will </w:t>
      </w:r>
      <w:r w:rsidRPr="00277CA2">
        <w:t>be deemed a forfeiture, and no funds shall escheat to any state.</w:t>
      </w:r>
    </w:p>
    <w:p w14:paraId="5616467F" w14:textId="77777777" w:rsidR="00000000" w:rsidRDefault="003D4AF1" w:rsidP="00802949">
      <w:pPr>
        <w:pStyle w:val="Heading1"/>
      </w:pPr>
      <w:bookmarkStart w:id="96" w:name="_Toc108182935"/>
      <w:r>
        <w:t>Claims Procedure for the Plan</w:t>
      </w:r>
      <w:bookmarkEnd w:id="95"/>
      <w:bookmarkEnd w:id="96"/>
    </w:p>
    <w:p w14:paraId="2F9B6136" w14:textId="77777777" w:rsidR="00000000" w:rsidRDefault="003D4AF1">
      <w:pPr>
        <w:overflowPunct w:val="0"/>
        <w:autoSpaceDE w:val="0"/>
        <w:autoSpaceDN w:val="0"/>
        <w:adjustRightInd w:val="0"/>
        <w:spacing w:after="240"/>
        <w:ind w:firstLine="720"/>
        <w:textAlignment w:val="baseline"/>
        <w:rPr>
          <w:szCs w:val="20"/>
        </w:rPr>
      </w:pPr>
      <w:r>
        <w:rPr>
          <w:b/>
          <w:bCs/>
          <w:szCs w:val="20"/>
        </w:rPr>
        <w:t xml:space="preserve">Except as provided in Paragraphs 1, 2 or 3 below, claims for benefits under each Plan </w:t>
      </w:r>
      <w:r w:rsidR="00C017F5">
        <w:rPr>
          <w:b/>
          <w:bCs/>
          <w:szCs w:val="20"/>
        </w:rPr>
        <w:t>Benefit</w:t>
      </w:r>
      <w:r>
        <w:rPr>
          <w:b/>
          <w:bCs/>
          <w:szCs w:val="20"/>
        </w:rPr>
        <w:t xml:space="preserve"> will be reviewed in accordance with procedures contained in the policies, contracts, summary plan descriptions or other written materials for such Plan </w:t>
      </w:r>
      <w:r w:rsidR="00C017F5">
        <w:rPr>
          <w:b/>
          <w:bCs/>
          <w:szCs w:val="20"/>
        </w:rPr>
        <w:t>Benefit</w:t>
      </w:r>
      <w:r>
        <w:rPr>
          <w:b/>
          <w:bCs/>
          <w:szCs w:val="20"/>
        </w:rPr>
        <w:t>s (“Component Documents”).</w:t>
      </w:r>
      <w:r>
        <w:rPr>
          <w:szCs w:val="20"/>
        </w:rPr>
        <w:t xml:space="preserve">  However, all issues or disputes solely regarding eligibility for coverage or participation and all other general inquiries or requests should be directed to the Plan Administrator.  If a non-insurance related claim under the Plan is denied in whole or in part, you or your beneficiary will receive written notification.  The notification will include the reasons for the denial, with reference to the specific provisions of the Plan on which the denial was based, a description of any additional information needed to process the claim and an explanation of the claims review procedure.  If we fail to respond within 90 days, your claim is treated as denied.  (This period may be extended to 180 days under certain circumstances.)  Within 60 days after denial, if you want to appeal such denial, you or your beneficiary may submit a written request for reconsideration of the application to the Plan Administrator.</w:t>
      </w:r>
    </w:p>
    <w:p w14:paraId="76ED1DBF" w14:textId="77777777" w:rsidR="00000000" w:rsidRPr="00D0220E" w:rsidRDefault="003D4AF1" w:rsidP="00D0220E">
      <w:pPr>
        <w:overflowPunct w:val="0"/>
        <w:autoSpaceDE w:val="0"/>
        <w:autoSpaceDN w:val="0"/>
        <w:adjustRightInd w:val="0"/>
        <w:spacing w:after="240"/>
        <w:ind w:firstLine="720"/>
        <w:textAlignment w:val="baseline"/>
        <w:rPr>
          <w:szCs w:val="20"/>
        </w:rPr>
      </w:pPr>
      <w:r>
        <w:rPr>
          <w:szCs w:val="20"/>
        </w:rPr>
        <w:t>Any such request should be accompanied by documents or records in support of your appeal.  You or your beneficiary may review pertinent documents and submit issues and comments in writing.  The Plan Administrator will review the claim and provide, within 60 days, a written response to the appeal.  (This period may be extended to 120 days under certain circumstances.)  In this response, the Plan Administrator will explain the reason for the decision, with specific reference to the provisions of the Plan on which the decision is based.  The Plan Administrator has the exclusive right to interpret the provisions of the Plan.  Decisions of the Plan Administrator are final, conclusive and binding.  The Plan Administrator has final claims adjudication authority under the Plan.</w:t>
      </w:r>
      <w:r w:rsidRPr="00D0220E">
        <w:t xml:space="preserve"> </w:t>
      </w:r>
      <w:r w:rsidRPr="00D0220E">
        <w:rPr>
          <w:szCs w:val="20"/>
        </w:rPr>
        <w:t xml:space="preserve">However, the Plan Administrator may delegate duties and authority to others to accomplish those duties. For instance, the applicable administrator listed in the table in </w:t>
      </w:r>
      <w:r w:rsidR="006327C8">
        <w:rPr>
          <w:szCs w:val="20"/>
        </w:rPr>
        <w:t>Appendix A</w:t>
      </w:r>
      <w:r w:rsidRPr="00D0220E">
        <w:rPr>
          <w:szCs w:val="20"/>
        </w:rPr>
        <w:t xml:space="preserve"> is the </w:t>
      </w:r>
      <w:r>
        <w:rPr>
          <w:szCs w:val="20"/>
        </w:rPr>
        <w:t>claims administrator</w:t>
      </w:r>
      <w:r w:rsidRPr="00D0220E">
        <w:rPr>
          <w:szCs w:val="20"/>
        </w:rPr>
        <w:t xml:space="preserve"> for the respective plan</w:t>
      </w:r>
      <w:r>
        <w:rPr>
          <w:szCs w:val="20"/>
        </w:rPr>
        <w:t xml:space="preserve"> </w:t>
      </w:r>
      <w:r w:rsidR="00C017F5">
        <w:rPr>
          <w:szCs w:val="20"/>
        </w:rPr>
        <w:t>Benefit</w:t>
      </w:r>
      <w:r w:rsidRPr="00D0220E">
        <w:rPr>
          <w:szCs w:val="20"/>
        </w:rPr>
        <w:t>; each has sole and complete discretionary authority to determine claims and appeals in accordance with the terms of the documents or instruments governing the plan in which you are enrolled.</w:t>
      </w:r>
    </w:p>
    <w:p w14:paraId="019B0D05" w14:textId="77777777" w:rsidR="00000000" w:rsidRDefault="003D4AF1" w:rsidP="00D0220E">
      <w:pPr>
        <w:overflowPunct w:val="0"/>
        <w:autoSpaceDE w:val="0"/>
        <w:autoSpaceDN w:val="0"/>
        <w:adjustRightInd w:val="0"/>
        <w:spacing w:after="240"/>
        <w:ind w:firstLine="720"/>
        <w:textAlignment w:val="baseline"/>
        <w:rPr>
          <w:szCs w:val="20"/>
        </w:rPr>
      </w:pPr>
      <w:r w:rsidRPr="00D0220E">
        <w:rPr>
          <w:szCs w:val="20"/>
        </w:rPr>
        <w:t xml:space="preserve">The insurer of each “insured” ERISA plan sponsored by the </w:t>
      </w:r>
      <w:r>
        <w:rPr>
          <w:szCs w:val="20"/>
        </w:rPr>
        <w:t>Employer</w:t>
      </w:r>
      <w:r w:rsidRPr="00D0220E">
        <w:rPr>
          <w:szCs w:val="20"/>
        </w:rPr>
        <w:t xml:space="preserve"> has sole and complete</w:t>
      </w:r>
      <w:r>
        <w:rPr>
          <w:szCs w:val="20"/>
        </w:rPr>
        <w:t xml:space="preserve"> </w:t>
      </w:r>
      <w:r w:rsidRPr="00D0220E">
        <w:rPr>
          <w:szCs w:val="20"/>
        </w:rPr>
        <w:t xml:space="preserve">discretionary authority to administer and interpret the provisions of the plan it insures. Please see the table in </w:t>
      </w:r>
      <w:r w:rsidR="006327C8">
        <w:rPr>
          <w:szCs w:val="20"/>
        </w:rPr>
        <w:t>Appendix A</w:t>
      </w:r>
      <w:r w:rsidRPr="00D0220E">
        <w:rPr>
          <w:szCs w:val="20"/>
        </w:rPr>
        <w:t xml:space="preserve"> to determine whether a plan is insured and for corresponding contact information for the applicable insurer or claims administrator.</w:t>
      </w:r>
    </w:p>
    <w:p w14:paraId="344F2A32" w14:textId="77777777" w:rsidR="00000000" w:rsidRPr="00DC5928" w:rsidRDefault="003D4AF1" w:rsidP="00DC5928">
      <w:pPr>
        <w:ind w:firstLine="720"/>
        <w:rPr>
          <w:i/>
          <w:sz w:val="22"/>
          <w:szCs w:val="22"/>
        </w:rPr>
      </w:pPr>
      <w:r w:rsidRPr="00DC5928">
        <w:rPr>
          <w:i/>
        </w:rPr>
        <w:t>Authorized Representatives</w:t>
      </w:r>
    </w:p>
    <w:p w14:paraId="5C128E8A" w14:textId="77777777" w:rsidR="00000000" w:rsidRDefault="00000000" w:rsidP="004B6830"/>
    <w:p w14:paraId="4EF32953" w14:textId="77777777" w:rsidR="00000000" w:rsidRDefault="003D4AF1" w:rsidP="00DC5928">
      <w:pPr>
        <w:ind w:firstLine="720"/>
        <w:rPr>
          <w:rFonts w:asciiTheme="minorHAnsi" w:hAnsiTheme="minorHAnsi" w:cstheme="minorBidi"/>
          <w:color w:val="1F497D"/>
        </w:rPr>
      </w:pPr>
      <w:r>
        <w:t>If you wish to designate an authorized representative to act on your behalf with respect to your claim for benefits, you must do so in writing.</w:t>
      </w:r>
      <w:r>
        <w:rPr>
          <w:color w:val="000000" w:themeColor="text1"/>
        </w:rPr>
        <w:t xml:space="preserve"> </w:t>
      </w:r>
      <w:r>
        <w:t xml:space="preserve">Please be advised that no rights under the Plan, including but not limited to the right to receive any benefit or any right to pursue a claim or cause of action, are assignable. Any payment by the Plan directly to a provider pursuant to a written election or purported assignments submitted by a participant or a dependent is provided at the discretion of the Plan Administrator as a convenience to the participant or dependent and </w:t>
      </w:r>
      <w:r>
        <w:lastRenderedPageBreak/>
        <w:t>does not imply an enforceable assignment of any benefits or the right to pursue a claim or cause of action.</w:t>
      </w:r>
    </w:p>
    <w:p w14:paraId="61852792" w14:textId="77777777" w:rsidR="00000000" w:rsidRDefault="00000000" w:rsidP="004B6830">
      <w:pPr>
        <w:rPr>
          <w:rFonts w:asciiTheme="minorHAnsi" w:hAnsiTheme="minorHAnsi" w:cstheme="minorBidi"/>
          <w:color w:val="1F497D"/>
        </w:rPr>
      </w:pPr>
    </w:p>
    <w:p w14:paraId="4C4C04C0" w14:textId="77777777" w:rsidR="00000000" w:rsidRPr="000B4FDC" w:rsidRDefault="003D4AF1" w:rsidP="000B4FDC">
      <w:pPr>
        <w:keepNext/>
        <w:numPr>
          <w:ilvl w:val="1"/>
          <w:numId w:val="2"/>
        </w:numPr>
        <w:overflowPunct w:val="0"/>
        <w:autoSpaceDE w:val="0"/>
        <w:autoSpaceDN w:val="0"/>
        <w:adjustRightInd w:val="0"/>
        <w:spacing w:after="240"/>
        <w:ind w:left="720"/>
        <w:textAlignment w:val="baseline"/>
        <w:outlineLvl w:val="1"/>
        <w:rPr>
          <w:szCs w:val="20"/>
        </w:rPr>
      </w:pPr>
      <w:bookmarkStart w:id="97" w:name="_Toc108182936"/>
      <w:bookmarkStart w:id="98" w:name="_Toc411786406"/>
      <w:r w:rsidRPr="000B4FDC">
        <w:rPr>
          <w:szCs w:val="20"/>
        </w:rPr>
        <w:t>Claims Procedure for Disability Benefits filed under the Plan</w:t>
      </w:r>
      <w:bookmarkEnd w:id="97"/>
      <w:r w:rsidRPr="000B4FDC">
        <w:rPr>
          <w:szCs w:val="20"/>
        </w:rPr>
        <w:t xml:space="preserve"> </w:t>
      </w:r>
    </w:p>
    <w:p w14:paraId="1B5F0521" w14:textId="77777777" w:rsidR="00000000" w:rsidRDefault="003D4AF1" w:rsidP="005D12CF">
      <w:pPr>
        <w:overflowPunct w:val="0"/>
        <w:autoSpaceDE w:val="0"/>
        <w:autoSpaceDN w:val="0"/>
        <w:adjustRightInd w:val="0"/>
        <w:spacing w:after="240"/>
        <w:ind w:firstLine="720"/>
        <w:textAlignment w:val="baseline"/>
        <w:rPr>
          <w:szCs w:val="20"/>
        </w:rPr>
      </w:pPr>
      <w:r>
        <w:rPr>
          <w:szCs w:val="20"/>
        </w:rPr>
        <w:t xml:space="preserve">The following claims procedure will apply specifically to claims made for disability benefits under one or more Plan </w:t>
      </w:r>
      <w:r w:rsidR="00C017F5">
        <w:rPr>
          <w:szCs w:val="20"/>
        </w:rPr>
        <w:t>Benefit</w:t>
      </w:r>
      <w:r>
        <w:rPr>
          <w:szCs w:val="20"/>
        </w:rPr>
        <w:t xml:space="preserve">s, including any rescission of disability coverage under such Plan </w:t>
      </w:r>
      <w:r w:rsidR="00C017F5">
        <w:rPr>
          <w:szCs w:val="20"/>
        </w:rPr>
        <w:t>Benefit</w:t>
      </w:r>
      <w:r>
        <w:rPr>
          <w:szCs w:val="20"/>
        </w:rPr>
        <w:t xml:space="preserve">s with respect to a participant or beneficiary (whether or not, in connection with the rescission, there is an adverse effect on any particular benefit at that time).  For this purpose, rescission means a cancellation or discontinuance of coverage that has retroactive effect, except to the extent it is attributable to a failure to timely pay required premiums or contributions towards the cost of coverage.  </w:t>
      </w:r>
      <w:r>
        <w:rPr>
          <w:b/>
          <w:bCs/>
          <w:szCs w:val="20"/>
        </w:rPr>
        <w:t xml:space="preserve">To the extent that this procedure is inconsistent with the claims procedures contained in the policies, contracts, summary plan descriptions or other written materials for such Plan </w:t>
      </w:r>
      <w:r w:rsidR="00C017F5">
        <w:rPr>
          <w:b/>
          <w:bCs/>
          <w:szCs w:val="20"/>
        </w:rPr>
        <w:t>Benefit</w:t>
      </w:r>
      <w:r>
        <w:rPr>
          <w:b/>
          <w:bCs/>
          <w:szCs w:val="20"/>
        </w:rPr>
        <w:t>s, the claims procedures in such other policies, contracts, summary plan descriptions, or other written materials will supersede this procedure as long as such other claims procedures comply with DOL Regulation §2560.503-1.</w:t>
      </w:r>
      <w:r>
        <w:rPr>
          <w:szCs w:val="20"/>
        </w:rPr>
        <w:t xml:space="preserve">  </w:t>
      </w:r>
    </w:p>
    <w:p w14:paraId="2754927D" w14:textId="77777777" w:rsidR="00000000" w:rsidRDefault="003D4AF1" w:rsidP="005D12CF">
      <w:pPr>
        <w:keepNext/>
        <w:overflowPunct w:val="0"/>
        <w:autoSpaceDE w:val="0"/>
        <w:autoSpaceDN w:val="0"/>
        <w:adjustRightInd w:val="0"/>
        <w:spacing w:after="240"/>
        <w:ind w:firstLine="720"/>
        <w:textAlignment w:val="baseline"/>
        <w:rPr>
          <w:i/>
          <w:iCs/>
          <w:szCs w:val="20"/>
        </w:rPr>
      </w:pPr>
      <w:r>
        <w:rPr>
          <w:i/>
          <w:iCs/>
          <w:szCs w:val="20"/>
        </w:rPr>
        <w:t xml:space="preserve">Timing of Adverse Benefits Determination </w:t>
      </w:r>
    </w:p>
    <w:p w14:paraId="72849488" w14:textId="77777777" w:rsidR="00000000" w:rsidRDefault="003D4AF1" w:rsidP="005D12CF">
      <w:pPr>
        <w:overflowPunct w:val="0"/>
        <w:autoSpaceDE w:val="0"/>
        <w:autoSpaceDN w:val="0"/>
        <w:adjustRightInd w:val="0"/>
        <w:spacing w:after="240"/>
        <w:ind w:firstLine="720"/>
        <w:textAlignment w:val="baseline"/>
        <w:rPr>
          <w:szCs w:val="20"/>
        </w:rPr>
      </w:pPr>
      <w:r>
        <w:rPr>
          <w:szCs w:val="20"/>
        </w:rPr>
        <w:t xml:space="preserve">If a claim under the Plan </w:t>
      </w:r>
      <w:r w:rsidR="00C017F5">
        <w:rPr>
          <w:szCs w:val="20"/>
        </w:rPr>
        <w:t>Benefit</w:t>
      </w:r>
      <w:r>
        <w:rPr>
          <w:szCs w:val="20"/>
        </w:rPr>
        <w:t xml:space="preserve"> is denied in whole or in part, you or your beneficiary will receive written notification of the adverse benefit determination within a reasonable period of time, but no later than 45 days after the Plan Administrator’s receipt of the claim.  The Plan Administrator may extend this period for up to 30 additional days provided the Plan Administrator determines that the extension is necessary due to matters beyond the Plan Administrator’s control and the claimant is notified of the extension before the end of the initial 45-day period and is also notified of the date by which the Plan Administrator expects to render a decision.  The 30-day extension can be extended by an additional 30 days if the Plan Administrator determines that, due to matters beyond its control, it cannot make the decision within the original extended period.  In that event, you will be notified before the end of the initial 30-day extension of the circumstances requiring the extension and the date by which the Plan Administrator expects to render a decision.  The extension notice will explain the standards on which your entitlement to a benefit is based, the unresolved issues that prevent a decision on the claim, and the additional information, if any, you must submit.  If you must provide additional information, you will be provided with at least 45 days to provide the additional information.  The period from which you are notified of the additional required information to the date you respond is not counted as part of the determination period.</w:t>
      </w:r>
    </w:p>
    <w:p w14:paraId="63431E6A" w14:textId="77777777" w:rsidR="00000000" w:rsidRDefault="003D4AF1" w:rsidP="005D12CF">
      <w:pPr>
        <w:overflowPunct w:val="0"/>
        <w:autoSpaceDE w:val="0"/>
        <w:autoSpaceDN w:val="0"/>
        <w:adjustRightInd w:val="0"/>
        <w:spacing w:after="240"/>
        <w:ind w:firstLine="720"/>
        <w:textAlignment w:val="baseline"/>
        <w:rPr>
          <w:i/>
          <w:iCs/>
          <w:szCs w:val="20"/>
        </w:rPr>
      </w:pPr>
      <w:r>
        <w:rPr>
          <w:i/>
          <w:iCs/>
          <w:szCs w:val="20"/>
        </w:rPr>
        <w:t xml:space="preserve">Adverse Benefits Determination Notice </w:t>
      </w:r>
    </w:p>
    <w:p w14:paraId="20F2AFD6" w14:textId="77777777" w:rsidR="00000000" w:rsidRDefault="003D4AF1" w:rsidP="005D12CF">
      <w:pPr>
        <w:overflowPunct w:val="0"/>
        <w:autoSpaceDE w:val="0"/>
        <w:autoSpaceDN w:val="0"/>
        <w:adjustRightInd w:val="0"/>
        <w:spacing w:after="240"/>
        <w:ind w:firstLine="720"/>
        <w:textAlignment w:val="baseline"/>
        <w:rPr>
          <w:szCs w:val="20"/>
        </w:rPr>
      </w:pPr>
      <w:r>
        <w:rPr>
          <w:szCs w:val="20"/>
        </w:rPr>
        <w:t xml:space="preserve">A denial notice will include: </w:t>
      </w:r>
    </w:p>
    <w:p w14:paraId="19506ABA" w14:textId="77777777" w:rsidR="00000000" w:rsidRPr="007657F7" w:rsidRDefault="003D4AF1">
      <w:pPr>
        <w:numPr>
          <w:ilvl w:val="0"/>
          <w:numId w:val="16"/>
        </w:numPr>
        <w:tabs>
          <w:tab w:val="left" w:pos="1080"/>
        </w:tabs>
        <w:overflowPunct w:val="0"/>
        <w:autoSpaceDE w:val="0"/>
        <w:autoSpaceDN w:val="0"/>
        <w:adjustRightInd w:val="0"/>
        <w:spacing w:after="120"/>
        <w:ind w:hanging="741"/>
        <w:textAlignment w:val="baseline"/>
        <w:rPr>
          <w:bCs/>
          <w:szCs w:val="20"/>
        </w:rPr>
      </w:pPr>
      <w:r w:rsidRPr="007657F7">
        <w:rPr>
          <w:bCs/>
          <w:szCs w:val="20"/>
        </w:rPr>
        <w:t xml:space="preserve">the specific reason(s) for your adverse benefit determination; </w:t>
      </w:r>
    </w:p>
    <w:p w14:paraId="3D1B2E13" w14:textId="77777777" w:rsidR="00000000" w:rsidRPr="005005B0"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szCs w:val="20"/>
        </w:rPr>
      </w:pPr>
      <w:r w:rsidRPr="005005B0">
        <w:rPr>
          <w:bCs/>
          <w:szCs w:val="20"/>
        </w:rPr>
        <w:t xml:space="preserve">reference to the specific Plan provision on which the determination is based; </w:t>
      </w:r>
    </w:p>
    <w:p w14:paraId="56C353D6" w14:textId="77777777" w:rsidR="00000000" w:rsidRPr="005005B0"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szCs w:val="20"/>
        </w:rPr>
      </w:pPr>
      <w:r w:rsidRPr="005005B0">
        <w:rPr>
          <w:bCs/>
          <w:szCs w:val="20"/>
        </w:rPr>
        <w:t xml:space="preserve">a description of any additional material or information necessary for you to fix your claim and an explanation of why such material or information is necessary; </w:t>
      </w:r>
    </w:p>
    <w:p w14:paraId="1E7416C8" w14:textId="77777777" w:rsidR="00000000" w:rsidRPr="005005B0"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szCs w:val="20"/>
        </w:rPr>
      </w:pPr>
      <w:r w:rsidRPr="005005B0">
        <w:rPr>
          <w:bCs/>
          <w:szCs w:val="20"/>
        </w:rPr>
        <w:lastRenderedPageBreak/>
        <w:t xml:space="preserve">a description of the review procedures, including a statement of your right to bring a lawsuit following an adverse benefit determination on review; </w:t>
      </w:r>
    </w:p>
    <w:p w14:paraId="669AA88E" w14:textId="77777777" w:rsidR="00000000" w:rsidRDefault="003D4AF1">
      <w:pPr>
        <w:numPr>
          <w:ilvl w:val="0"/>
          <w:numId w:val="16"/>
        </w:numPr>
        <w:tabs>
          <w:tab w:val="clear" w:pos="1461"/>
          <w:tab w:val="left" w:pos="1080"/>
        </w:tabs>
        <w:overflowPunct w:val="0"/>
        <w:autoSpaceDE w:val="0"/>
        <w:autoSpaceDN w:val="0"/>
        <w:adjustRightInd w:val="0"/>
        <w:spacing w:after="240"/>
        <w:ind w:left="1080"/>
        <w:textAlignment w:val="baseline"/>
        <w:rPr>
          <w:bCs/>
          <w:szCs w:val="20"/>
        </w:rPr>
      </w:pPr>
      <w:r w:rsidRPr="00912349">
        <w:rPr>
          <w:bCs/>
          <w:szCs w:val="20"/>
        </w:rPr>
        <w:t>a discussion of the decision, including, an explanation of the basis for disagreeing with or not following:</w:t>
      </w:r>
    </w:p>
    <w:p w14:paraId="56414EBD" w14:textId="77777777" w:rsidR="00000000" w:rsidRPr="00912349" w:rsidRDefault="003D4AF1">
      <w:pPr>
        <w:numPr>
          <w:ilvl w:val="0"/>
          <w:numId w:val="21"/>
        </w:numPr>
        <w:tabs>
          <w:tab w:val="clear" w:pos="1461"/>
          <w:tab w:val="left" w:pos="1080"/>
          <w:tab w:val="num" w:pos="1710"/>
        </w:tabs>
        <w:overflowPunct w:val="0"/>
        <w:autoSpaceDE w:val="0"/>
        <w:autoSpaceDN w:val="0"/>
        <w:adjustRightInd w:val="0"/>
        <w:spacing w:after="240"/>
        <w:ind w:left="1710" w:hanging="609"/>
        <w:textAlignment w:val="baseline"/>
        <w:rPr>
          <w:bCs/>
          <w:szCs w:val="20"/>
        </w:rPr>
      </w:pPr>
      <w:r w:rsidRPr="00912349">
        <w:rPr>
          <w:bCs/>
          <w:szCs w:val="20"/>
        </w:rPr>
        <w:t>The views presented by the health care professionals treating you and vocational professionals who evaluated you;</w:t>
      </w:r>
    </w:p>
    <w:p w14:paraId="22768BDE" w14:textId="77777777" w:rsidR="00000000" w:rsidRPr="007657F7" w:rsidRDefault="003D4AF1">
      <w:pPr>
        <w:numPr>
          <w:ilvl w:val="0"/>
          <w:numId w:val="21"/>
        </w:numPr>
        <w:tabs>
          <w:tab w:val="clear" w:pos="1461"/>
          <w:tab w:val="left" w:pos="1080"/>
          <w:tab w:val="num" w:pos="1710"/>
        </w:tabs>
        <w:overflowPunct w:val="0"/>
        <w:autoSpaceDE w:val="0"/>
        <w:autoSpaceDN w:val="0"/>
        <w:adjustRightInd w:val="0"/>
        <w:spacing w:after="120"/>
        <w:ind w:left="1710" w:hanging="609"/>
        <w:textAlignment w:val="baseline"/>
        <w:rPr>
          <w:bCs/>
          <w:szCs w:val="20"/>
        </w:rPr>
      </w:pPr>
      <w:r w:rsidRPr="007657F7">
        <w:rPr>
          <w:bCs/>
          <w:szCs w:val="20"/>
        </w:rPr>
        <w:t xml:space="preserve">The views of medical or vocational experts whose advice was obtained on behalf </w:t>
      </w:r>
      <w:r>
        <w:rPr>
          <w:bCs/>
          <w:szCs w:val="20"/>
        </w:rPr>
        <w:t>of the Plan in connection with your</w:t>
      </w:r>
      <w:r w:rsidRPr="007657F7">
        <w:rPr>
          <w:bCs/>
          <w:szCs w:val="20"/>
        </w:rPr>
        <w:t xml:space="preserve"> adverse benef</w:t>
      </w:r>
      <w:r>
        <w:rPr>
          <w:bCs/>
          <w:szCs w:val="20"/>
        </w:rPr>
        <w:t xml:space="preserve">it </w:t>
      </w:r>
      <w:r w:rsidRPr="007657F7">
        <w:rPr>
          <w:bCs/>
          <w:szCs w:val="20"/>
        </w:rPr>
        <w:t>determination, without regard to</w:t>
      </w:r>
      <w:r>
        <w:rPr>
          <w:bCs/>
          <w:szCs w:val="20"/>
        </w:rPr>
        <w:t xml:space="preserve"> </w:t>
      </w:r>
      <w:r w:rsidRPr="007657F7">
        <w:rPr>
          <w:bCs/>
          <w:szCs w:val="20"/>
        </w:rPr>
        <w:t>whether the advice was relied upon in</w:t>
      </w:r>
      <w:r>
        <w:rPr>
          <w:bCs/>
          <w:szCs w:val="20"/>
        </w:rPr>
        <w:t xml:space="preserve"> </w:t>
      </w:r>
      <w:r w:rsidRPr="007657F7">
        <w:rPr>
          <w:bCs/>
          <w:szCs w:val="20"/>
        </w:rPr>
        <w:t>making the benefit determination; and</w:t>
      </w:r>
    </w:p>
    <w:p w14:paraId="38E08A02" w14:textId="77777777" w:rsidR="00000000" w:rsidRDefault="003D4AF1">
      <w:pPr>
        <w:numPr>
          <w:ilvl w:val="0"/>
          <w:numId w:val="21"/>
        </w:numPr>
        <w:tabs>
          <w:tab w:val="clear" w:pos="1461"/>
          <w:tab w:val="left" w:pos="1080"/>
          <w:tab w:val="num" w:pos="1710"/>
        </w:tabs>
        <w:overflowPunct w:val="0"/>
        <w:autoSpaceDE w:val="0"/>
        <w:autoSpaceDN w:val="0"/>
        <w:adjustRightInd w:val="0"/>
        <w:spacing w:after="240"/>
        <w:ind w:left="1710" w:hanging="609"/>
        <w:textAlignment w:val="baseline"/>
        <w:rPr>
          <w:bCs/>
          <w:szCs w:val="20"/>
        </w:rPr>
      </w:pPr>
      <w:r w:rsidRPr="007657F7">
        <w:rPr>
          <w:bCs/>
          <w:szCs w:val="20"/>
        </w:rPr>
        <w:t xml:space="preserve">A disability determination regarding you presented by you </w:t>
      </w:r>
      <w:r>
        <w:rPr>
          <w:bCs/>
          <w:szCs w:val="20"/>
        </w:rPr>
        <w:t xml:space="preserve">to </w:t>
      </w:r>
      <w:r w:rsidRPr="007657F7">
        <w:rPr>
          <w:bCs/>
          <w:szCs w:val="20"/>
        </w:rPr>
        <w:t>the Plan made by the Social</w:t>
      </w:r>
      <w:r>
        <w:rPr>
          <w:bCs/>
          <w:szCs w:val="20"/>
        </w:rPr>
        <w:t xml:space="preserve"> </w:t>
      </w:r>
      <w:r w:rsidRPr="007657F7">
        <w:rPr>
          <w:bCs/>
          <w:szCs w:val="20"/>
        </w:rPr>
        <w:t>Security Administration</w:t>
      </w:r>
      <w:r>
        <w:rPr>
          <w:bCs/>
          <w:szCs w:val="20"/>
        </w:rPr>
        <w:t>.</w:t>
      </w:r>
    </w:p>
    <w:p w14:paraId="191B37B6" w14:textId="77777777" w:rsidR="00000000" w:rsidRPr="008C758D" w:rsidRDefault="003D4AF1">
      <w:pPr>
        <w:numPr>
          <w:ilvl w:val="0"/>
          <w:numId w:val="16"/>
        </w:numPr>
        <w:tabs>
          <w:tab w:val="clear" w:pos="1461"/>
          <w:tab w:val="left" w:pos="1080"/>
        </w:tabs>
        <w:overflowPunct w:val="0"/>
        <w:autoSpaceDE w:val="0"/>
        <w:autoSpaceDN w:val="0"/>
        <w:adjustRightInd w:val="0"/>
        <w:spacing w:after="240"/>
        <w:ind w:left="1080"/>
        <w:textAlignment w:val="baseline"/>
        <w:rPr>
          <w:bCs/>
          <w:szCs w:val="20"/>
        </w:rPr>
      </w:pPr>
      <w:r>
        <w:rPr>
          <w:bCs/>
          <w:szCs w:val="20"/>
        </w:rPr>
        <w:t>i</w:t>
      </w:r>
      <w:r w:rsidRPr="008C758D">
        <w:rPr>
          <w:bCs/>
          <w:szCs w:val="20"/>
        </w:rPr>
        <w:t xml:space="preserve">f the adverse benefit determination is based on a medical necessity or </w:t>
      </w:r>
      <w:r w:rsidRPr="003B2F2F">
        <w:rPr>
          <w:bCs/>
          <w:szCs w:val="20"/>
        </w:rPr>
        <w:t xml:space="preserve">experimental treatment or similar exclusion or limit, either an </w:t>
      </w:r>
      <w:r w:rsidRPr="00F63C97">
        <w:rPr>
          <w:bCs/>
          <w:szCs w:val="20"/>
        </w:rPr>
        <w:t xml:space="preserve">explanation of the scientific or clinical </w:t>
      </w:r>
      <w:r w:rsidRPr="00180E4C">
        <w:rPr>
          <w:bCs/>
          <w:szCs w:val="20"/>
        </w:rPr>
        <w:t>judgment for the determination,</w:t>
      </w:r>
      <w:r w:rsidRPr="0087388D">
        <w:rPr>
          <w:bCs/>
          <w:szCs w:val="20"/>
        </w:rPr>
        <w:t xml:space="preserve"> applying the terms of the P</w:t>
      </w:r>
      <w:r w:rsidRPr="00367D5B">
        <w:rPr>
          <w:bCs/>
          <w:szCs w:val="20"/>
        </w:rPr>
        <w:t>lan to your medical circumstances, or a statement that such explanation will be</w:t>
      </w:r>
      <w:r>
        <w:rPr>
          <w:bCs/>
          <w:szCs w:val="20"/>
        </w:rPr>
        <w:t xml:space="preserve"> </w:t>
      </w:r>
      <w:r w:rsidRPr="008C758D">
        <w:rPr>
          <w:bCs/>
          <w:szCs w:val="20"/>
        </w:rPr>
        <w:t>provided free of charge upon request;</w:t>
      </w:r>
    </w:p>
    <w:p w14:paraId="4434F172" w14:textId="77777777" w:rsidR="00000000" w:rsidRPr="008C758D" w:rsidRDefault="003D4AF1">
      <w:pPr>
        <w:numPr>
          <w:ilvl w:val="0"/>
          <w:numId w:val="16"/>
        </w:numPr>
        <w:tabs>
          <w:tab w:val="clear" w:pos="1461"/>
          <w:tab w:val="left" w:pos="1080"/>
        </w:tabs>
        <w:overflowPunct w:val="0"/>
        <w:autoSpaceDE w:val="0"/>
        <w:autoSpaceDN w:val="0"/>
        <w:adjustRightInd w:val="0"/>
        <w:spacing w:after="240"/>
        <w:ind w:left="1080"/>
        <w:textAlignment w:val="baseline"/>
        <w:rPr>
          <w:bCs/>
          <w:szCs w:val="20"/>
        </w:rPr>
      </w:pPr>
      <w:r w:rsidRPr="008C758D">
        <w:rPr>
          <w:bCs/>
          <w:szCs w:val="20"/>
        </w:rPr>
        <w:t>either the specific internal rules, guidelines, protocols, standards or other similar criteria of</w:t>
      </w:r>
      <w:r w:rsidRPr="003B2F2F">
        <w:rPr>
          <w:bCs/>
          <w:szCs w:val="20"/>
        </w:rPr>
        <w:t xml:space="preserve"> the plan relied upon in making the adverse determination or, </w:t>
      </w:r>
      <w:r w:rsidRPr="00F63C97">
        <w:rPr>
          <w:bCs/>
          <w:szCs w:val="20"/>
        </w:rPr>
        <w:t>alternatively, a statement that such rules, guidelines, protocols, standards or other similar criteria of the plan do not</w:t>
      </w:r>
      <w:r>
        <w:rPr>
          <w:bCs/>
          <w:szCs w:val="20"/>
        </w:rPr>
        <w:t xml:space="preserve"> </w:t>
      </w:r>
      <w:r w:rsidRPr="008C758D">
        <w:rPr>
          <w:bCs/>
          <w:szCs w:val="20"/>
        </w:rPr>
        <w:t>exist; and</w:t>
      </w:r>
    </w:p>
    <w:p w14:paraId="3E1F8253" w14:textId="77777777" w:rsidR="00000000" w:rsidRDefault="003D4AF1">
      <w:pPr>
        <w:numPr>
          <w:ilvl w:val="0"/>
          <w:numId w:val="16"/>
        </w:numPr>
        <w:tabs>
          <w:tab w:val="clear" w:pos="1461"/>
          <w:tab w:val="left" w:pos="1080"/>
        </w:tabs>
        <w:overflowPunct w:val="0"/>
        <w:autoSpaceDE w:val="0"/>
        <w:autoSpaceDN w:val="0"/>
        <w:adjustRightInd w:val="0"/>
        <w:spacing w:after="240"/>
        <w:ind w:left="1080"/>
        <w:textAlignment w:val="baseline"/>
        <w:rPr>
          <w:bCs/>
          <w:szCs w:val="20"/>
        </w:rPr>
      </w:pPr>
      <w:r w:rsidRPr="003B2F2F">
        <w:rPr>
          <w:bCs/>
          <w:szCs w:val="20"/>
        </w:rPr>
        <w:t>a statement that you are entitled to receive, upon request and free of charge, reasonable access to, and</w:t>
      </w:r>
      <w:r w:rsidRPr="00F63C97">
        <w:rPr>
          <w:bCs/>
          <w:szCs w:val="20"/>
        </w:rPr>
        <w:t xml:space="preserve"> copies of, all documents, records, and other information relevant to </w:t>
      </w:r>
      <w:r w:rsidRPr="00180E4C">
        <w:rPr>
          <w:bCs/>
          <w:szCs w:val="20"/>
        </w:rPr>
        <w:t xml:space="preserve">your </w:t>
      </w:r>
      <w:r w:rsidRPr="0087388D">
        <w:rPr>
          <w:bCs/>
          <w:szCs w:val="20"/>
        </w:rPr>
        <w:t xml:space="preserve">claim for benefits. A document, record, or other information will be considered “relevant” </w:t>
      </w:r>
      <w:r w:rsidRPr="00367D5B">
        <w:rPr>
          <w:bCs/>
          <w:szCs w:val="20"/>
        </w:rPr>
        <w:t>to your claim if such document, record, or other information</w:t>
      </w:r>
      <w:r>
        <w:rPr>
          <w:bCs/>
          <w:szCs w:val="20"/>
        </w:rPr>
        <w:t>:</w:t>
      </w:r>
    </w:p>
    <w:p w14:paraId="59D770CF" w14:textId="77777777" w:rsidR="00000000" w:rsidRPr="003B2F2F" w:rsidRDefault="003D4AF1">
      <w:pPr>
        <w:numPr>
          <w:ilvl w:val="0"/>
          <w:numId w:val="23"/>
        </w:numPr>
        <w:tabs>
          <w:tab w:val="clear" w:pos="1461"/>
          <w:tab w:val="left" w:pos="1080"/>
          <w:tab w:val="num" w:pos="1710"/>
        </w:tabs>
        <w:overflowPunct w:val="0"/>
        <w:autoSpaceDE w:val="0"/>
        <w:autoSpaceDN w:val="0"/>
        <w:adjustRightInd w:val="0"/>
        <w:spacing w:after="240"/>
        <w:ind w:left="1710" w:hanging="630"/>
        <w:textAlignment w:val="baseline"/>
        <w:rPr>
          <w:bCs/>
          <w:szCs w:val="20"/>
        </w:rPr>
      </w:pPr>
      <w:r w:rsidRPr="003B2F2F">
        <w:rPr>
          <w:bCs/>
          <w:szCs w:val="20"/>
        </w:rPr>
        <w:t>Was relied upon in making the benefit determination;</w:t>
      </w:r>
    </w:p>
    <w:p w14:paraId="390F9A0E" w14:textId="77777777" w:rsidR="00000000" w:rsidRPr="003B2F2F" w:rsidRDefault="003D4AF1">
      <w:pPr>
        <w:numPr>
          <w:ilvl w:val="0"/>
          <w:numId w:val="23"/>
        </w:numPr>
        <w:tabs>
          <w:tab w:val="clear" w:pos="1461"/>
          <w:tab w:val="left" w:pos="1080"/>
          <w:tab w:val="num" w:pos="1710"/>
        </w:tabs>
        <w:overflowPunct w:val="0"/>
        <w:autoSpaceDE w:val="0"/>
        <w:autoSpaceDN w:val="0"/>
        <w:adjustRightInd w:val="0"/>
        <w:spacing w:after="240"/>
        <w:ind w:left="1710" w:hanging="609"/>
        <w:textAlignment w:val="baseline"/>
        <w:rPr>
          <w:bCs/>
          <w:szCs w:val="20"/>
        </w:rPr>
      </w:pPr>
      <w:r w:rsidRPr="003B2F2F">
        <w:rPr>
          <w:bCs/>
          <w:szCs w:val="20"/>
        </w:rPr>
        <w:t>Was submitted, considered, or generated in the course of making the benefit determination, without regard to whether such document, record, or other</w:t>
      </w:r>
      <w:r>
        <w:rPr>
          <w:bCs/>
          <w:szCs w:val="20"/>
        </w:rPr>
        <w:t xml:space="preserve"> </w:t>
      </w:r>
      <w:r w:rsidRPr="003B2F2F">
        <w:rPr>
          <w:bCs/>
          <w:szCs w:val="20"/>
        </w:rPr>
        <w:t>information was relied upon in making the benefit determination;</w:t>
      </w:r>
    </w:p>
    <w:p w14:paraId="2695D14C" w14:textId="77777777" w:rsidR="00000000" w:rsidRDefault="003D4AF1">
      <w:pPr>
        <w:numPr>
          <w:ilvl w:val="0"/>
          <w:numId w:val="23"/>
        </w:numPr>
        <w:tabs>
          <w:tab w:val="clear" w:pos="1461"/>
          <w:tab w:val="left" w:pos="1080"/>
          <w:tab w:val="num" w:pos="1710"/>
        </w:tabs>
        <w:overflowPunct w:val="0"/>
        <w:autoSpaceDE w:val="0"/>
        <w:autoSpaceDN w:val="0"/>
        <w:adjustRightInd w:val="0"/>
        <w:spacing w:after="240"/>
        <w:ind w:left="1710" w:hanging="609"/>
        <w:textAlignment w:val="baseline"/>
        <w:rPr>
          <w:bCs/>
          <w:szCs w:val="20"/>
        </w:rPr>
      </w:pPr>
      <w:r w:rsidRPr="003B2F2F">
        <w:rPr>
          <w:bCs/>
          <w:szCs w:val="20"/>
        </w:rPr>
        <w:t>Demonstrates compliance with the administrative processes and safeguards</w:t>
      </w:r>
      <w:r>
        <w:rPr>
          <w:bCs/>
          <w:szCs w:val="20"/>
        </w:rPr>
        <w:t xml:space="preserve"> designed to ensure and verify that benefit determinations are made in accordance with governing plan documents and that, where appropriate, the Plan provisions have been applied consistently with respect to similarly situated claimants</w:t>
      </w:r>
      <w:r w:rsidRPr="003B2F2F">
        <w:rPr>
          <w:bCs/>
          <w:szCs w:val="20"/>
        </w:rPr>
        <w:t>; or</w:t>
      </w:r>
    </w:p>
    <w:p w14:paraId="5C8B0BA7" w14:textId="77777777" w:rsidR="00000000" w:rsidRDefault="003D4AF1">
      <w:pPr>
        <w:numPr>
          <w:ilvl w:val="0"/>
          <w:numId w:val="23"/>
        </w:numPr>
        <w:tabs>
          <w:tab w:val="clear" w:pos="1461"/>
          <w:tab w:val="left" w:pos="1080"/>
          <w:tab w:val="num" w:pos="1710"/>
        </w:tabs>
        <w:overflowPunct w:val="0"/>
        <w:autoSpaceDE w:val="0"/>
        <w:autoSpaceDN w:val="0"/>
        <w:adjustRightInd w:val="0"/>
        <w:spacing w:after="240"/>
        <w:ind w:left="1710" w:hanging="609"/>
        <w:textAlignment w:val="baseline"/>
        <w:rPr>
          <w:bCs/>
          <w:szCs w:val="20"/>
        </w:rPr>
      </w:pPr>
      <w:r w:rsidRPr="00912349">
        <w:rPr>
          <w:bCs/>
          <w:szCs w:val="20"/>
        </w:rPr>
        <w:t xml:space="preserve">Constitutes a statement of policy or guidance with respect to the Plan concerning the denied treatment option or benefit for your diagnosis, without </w:t>
      </w:r>
      <w:r w:rsidRPr="00912349">
        <w:rPr>
          <w:bCs/>
          <w:szCs w:val="20"/>
        </w:rPr>
        <w:lastRenderedPageBreak/>
        <w:t>regard to whether such advice or statement was relied upon in making the benefit determination.</w:t>
      </w:r>
    </w:p>
    <w:p w14:paraId="5D4AE49A" w14:textId="77777777" w:rsidR="00000000" w:rsidRPr="005E5319" w:rsidRDefault="003D4AF1" w:rsidP="005E5319">
      <w:pPr>
        <w:overflowPunct w:val="0"/>
        <w:autoSpaceDE w:val="0"/>
        <w:autoSpaceDN w:val="0"/>
        <w:adjustRightInd w:val="0"/>
        <w:spacing w:after="240"/>
        <w:ind w:firstLine="720"/>
        <w:textAlignment w:val="baseline"/>
        <w:rPr>
          <w:szCs w:val="20"/>
        </w:rPr>
      </w:pPr>
      <w:r w:rsidRPr="005E5319">
        <w:rPr>
          <w:szCs w:val="20"/>
        </w:rPr>
        <w:t xml:space="preserve">If you live in a county with a significant population of non-English speaking persons, the </w:t>
      </w:r>
      <w:r>
        <w:rPr>
          <w:szCs w:val="20"/>
        </w:rPr>
        <w:t>P</w:t>
      </w:r>
      <w:r w:rsidRPr="005E5319">
        <w:rPr>
          <w:szCs w:val="20"/>
        </w:rPr>
        <w:t>lan will provide, in the non-English language(s), a statement of how to access oral and written language services in those languages.</w:t>
      </w:r>
    </w:p>
    <w:p w14:paraId="1D30C71B" w14:textId="77777777" w:rsidR="00000000" w:rsidRDefault="003D4AF1" w:rsidP="005D12CF">
      <w:pPr>
        <w:keepNext/>
        <w:overflowPunct w:val="0"/>
        <w:autoSpaceDE w:val="0"/>
        <w:autoSpaceDN w:val="0"/>
        <w:adjustRightInd w:val="0"/>
        <w:spacing w:after="240"/>
        <w:ind w:firstLine="720"/>
        <w:textAlignment w:val="baseline"/>
        <w:rPr>
          <w:i/>
          <w:iCs/>
          <w:szCs w:val="20"/>
        </w:rPr>
      </w:pPr>
      <w:r>
        <w:rPr>
          <w:i/>
          <w:iCs/>
          <w:szCs w:val="20"/>
        </w:rPr>
        <w:t>Appeal Process</w:t>
      </w:r>
    </w:p>
    <w:p w14:paraId="73532482" w14:textId="77777777" w:rsidR="00000000" w:rsidRDefault="003D4AF1" w:rsidP="005D12CF">
      <w:pPr>
        <w:overflowPunct w:val="0"/>
        <w:autoSpaceDE w:val="0"/>
        <w:autoSpaceDN w:val="0"/>
        <w:adjustRightInd w:val="0"/>
        <w:spacing w:after="240"/>
        <w:ind w:firstLine="720"/>
        <w:textAlignment w:val="baseline"/>
        <w:rPr>
          <w:szCs w:val="20"/>
        </w:rPr>
      </w:pPr>
      <w:r>
        <w:rPr>
          <w:szCs w:val="20"/>
        </w:rPr>
        <w:t>If you disagree with a claim determination, you can contact the Plan Administrator in writing to formally request an appeal.  If the appeal relates to a claim for payment, your request should include:</w:t>
      </w:r>
    </w:p>
    <w:p w14:paraId="57AC76ED" w14:textId="77777777" w:rsidR="00000000" w:rsidRPr="005005B0"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szCs w:val="20"/>
        </w:rPr>
      </w:pPr>
      <w:r w:rsidRPr="005005B0">
        <w:rPr>
          <w:bCs/>
          <w:szCs w:val="20"/>
        </w:rPr>
        <w:t>The subject individual’s name and the identification number from the ID card</w:t>
      </w:r>
      <w:r>
        <w:rPr>
          <w:bCs/>
          <w:szCs w:val="20"/>
        </w:rPr>
        <w:t>, if any</w:t>
      </w:r>
      <w:r w:rsidRPr="005005B0">
        <w:rPr>
          <w:bCs/>
          <w:szCs w:val="20"/>
        </w:rPr>
        <w:t>.</w:t>
      </w:r>
    </w:p>
    <w:p w14:paraId="0E5B4AED" w14:textId="77777777" w:rsidR="00000000" w:rsidRPr="005005B0" w:rsidRDefault="003D4AF1">
      <w:pPr>
        <w:numPr>
          <w:ilvl w:val="0"/>
          <w:numId w:val="16"/>
        </w:numPr>
        <w:tabs>
          <w:tab w:val="clear" w:pos="1461"/>
          <w:tab w:val="left" w:pos="1080"/>
        </w:tabs>
        <w:overflowPunct w:val="0"/>
        <w:autoSpaceDE w:val="0"/>
        <w:autoSpaceDN w:val="0"/>
        <w:adjustRightInd w:val="0"/>
        <w:spacing w:after="120"/>
        <w:ind w:left="1080"/>
        <w:textAlignment w:val="baseline"/>
        <w:rPr>
          <w:bCs/>
          <w:szCs w:val="20"/>
        </w:rPr>
      </w:pPr>
      <w:r w:rsidRPr="005005B0">
        <w:rPr>
          <w:bCs/>
          <w:szCs w:val="20"/>
        </w:rPr>
        <w:t>The reason you believe the claim should be paid.</w:t>
      </w:r>
    </w:p>
    <w:p w14:paraId="5F561DFE" w14:textId="77777777" w:rsidR="00000000" w:rsidRPr="005005B0" w:rsidRDefault="003D4AF1">
      <w:pPr>
        <w:numPr>
          <w:ilvl w:val="0"/>
          <w:numId w:val="16"/>
        </w:numPr>
        <w:tabs>
          <w:tab w:val="clear" w:pos="1461"/>
          <w:tab w:val="left" w:pos="1080"/>
        </w:tabs>
        <w:overflowPunct w:val="0"/>
        <w:autoSpaceDE w:val="0"/>
        <w:autoSpaceDN w:val="0"/>
        <w:adjustRightInd w:val="0"/>
        <w:spacing w:after="240"/>
        <w:ind w:left="1080"/>
        <w:textAlignment w:val="baseline"/>
        <w:rPr>
          <w:bCs/>
          <w:szCs w:val="20"/>
        </w:rPr>
      </w:pPr>
      <w:r w:rsidRPr="005005B0">
        <w:rPr>
          <w:bCs/>
          <w:szCs w:val="20"/>
        </w:rPr>
        <w:t>Any documentation or other written information to support your request for claim payment.</w:t>
      </w:r>
    </w:p>
    <w:p w14:paraId="05C98673" w14:textId="77777777" w:rsidR="00000000" w:rsidRDefault="003D4AF1" w:rsidP="00F63C97">
      <w:pPr>
        <w:overflowPunct w:val="0"/>
        <w:autoSpaceDE w:val="0"/>
        <w:autoSpaceDN w:val="0"/>
        <w:adjustRightInd w:val="0"/>
        <w:spacing w:after="240"/>
        <w:ind w:firstLine="720"/>
        <w:textAlignment w:val="baseline"/>
        <w:rPr>
          <w:szCs w:val="20"/>
        </w:rPr>
      </w:pPr>
      <w:r>
        <w:rPr>
          <w:szCs w:val="20"/>
        </w:rPr>
        <w:t>Your appeal request must be submitted to the Plan Administrator within 180 days after you receive the claim denial.</w:t>
      </w:r>
    </w:p>
    <w:p w14:paraId="1F378FD8" w14:textId="77777777" w:rsidR="00000000" w:rsidRDefault="003D4AF1" w:rsidP="00912349">
      <w:pPr>
        <w:overflowPunct w:val="0"/>
        <w:autoSpaceDE w:val="0"/>
        <w:autoSpaceDN w:val="0"/>
        <w:adjustRightInd w:val="0"/>
        <w:spacing w:after="240"/>
        <w:ind w:firstLine="720"/>
        <w:textAlignment w:val="baseline"/>
        <w:rPr>
          <w:szCs w:val="20"/>
        </w:rPr>
      </w:pPr>
      <w:r>
        <w:rPr>
          <w:szCs w:val="20"/>
        </w:rPr>
        <w:t xml:space="preserve">A qualified individual who was not involved in the decision being appealed will be appointed to decide the appeal.  If your appeal is related to clinical matters, the review will be done in consultation with a health care professional with appropriate expertise in the field who was not involved in the prior determination.  The Plan Administrator may consult with, or seek the participation of, medical experts as part of the appeal resolution process.  You consent to this referral and the sharing of pertinent health claim information.  Upon request and free of charge you have the right to reasonable access to and copies of, all documents, records, and other information relevant to your claim for benefits.  </w:t>
      </w:r>
    </w:p>
    <w:p w14:paraId="31960F70" w14:textId="77777777" w:rsidR="00000000" w:rsidRDefault="003D4AF1" w:rsidP="00912349">
      <w:pPr>
        <w:overflowPunct w:val="0"/>
        <w:autoSpaceDE w:val="0"/>
        <w:autoSpaceDN w:val="0"/>
        <w:adjustRightInd w:val="0"/>
        <w:spacing w:after="240"/>
        <w:ind w:firstLine="720"/>
        <w:textAlignment w:val="baseline"/>
        <w:rPr>
          <w:szCs w:val="20"/>
        </w:rPr>
      </w:pPr>
      <w:r>
        <w:rPr>
          <w:szCs w:val="20"/>
        </w:rPr>
        <w:t xml:space="preserve">In addition, </w:t>
      </w:r>
      <w:r>
        <w:t xml:space="preserve">prior to the appeal determination noted below, </w:t>
      </w:r>
      <w:r>
        <w:rPr>
          <w:szCs w:val="20"/>
        </w:rPr>
        <w:t xml:space="preserve">the Plan Administrator will provide you, free of charge, </w:t>
      </w:r>
      <w:r w:rsidRPr="00F63C97">
        <w:rPr>
          <w:szCs w:val="20"/>
        </w:rPr>
        <w:t>with any new or additional evidence considered, relied</w:t>
      </w:r>
      <w:r>
        <w:rPr>
          <w:szCs w:val="20"/>
        </w:rPr>
        <w:t xml:space="preserve"> upon, or generated by the P</w:t>
      </w:r>
      <w:r w:rsidRPr="00F63C97">
        <w:rPr>
          <w:szCs w:val="20"/>
        </w:rPr>
        <w:t xml:space="preserve">lan, insurer, or </w:t>
      </w:r>
      <w:r>
        <w:rPr>
          <w:szCs w:val="20"/>
        </w:rPr>
        <w:t xml:space="preserve">other person making the benefit </w:t>
      </w:r>
      <w:r w:rsidRPr="00F63C97">
        <w:rPr>
          <w:szCs w:val="20"/>
        </w:rPr>
        <w:t>determination (or at the d</w:t>
      </w:r>
      <w:r>
        <w:rPr>
          <w:szCs w:val="20"/>
        </w:rPr>
        <w:t>irection of the P</w:t>
      </w:r>
      <w:r w:rsidRPr="00F63C97">
        <w:rPr>
          <w:szCs w:val="20"/>
        </w:rPr>
        <w:t>lan, i</w:t>
      </w:r>
      <w:r>
        <w:rPr>
          <w:szCs w:val="20"/>
        </w:rPr>
        <w:t xml:space="preserve">nsurer or such other person) in </w:t>
      </w:r>
      <w:r w:rsidRPr="00F63C97">
        <w:rPr>
          <w:szCs w:val="20"/>
        </w:rPr>
        <w:t>connection with the claim</w:t>
      </w:r>
      <w:r>
        <w:rPr>
          <w:szCs w:val="20"/>
        </w:rPr>
        <w:t xml:space="preserve"> as soon as possible </w:t>
      </w:r>
      <w:r w:rsidRPr="00F63C97">
        <w:rPr>
          <w:szCs w:val="20"/>
        </w:rPr>
        <w:t xml:space="preserve">and sufficiently </w:t>
      </w:r>
      <w:r>
        <w:rPr>
          <w:szCs w:val="20"/>
        </w:rPr>
        <w:t xml:space="preserve">in advance of the date on which the appeal determination is required to be provided </w:t>
      </w:r>
      <w:r w:rsidRPr="00F63C97">
        <w:rPr>
          <w:szCs w:val="20"/>
        </w:rPr>
        <w:t xml:space="preserve">to give </w:t>
      </w:r>
      <w:r>
        <w:rPr>
          <w:szCs w:val="20"/>
        </w:rPr>
        <w:t>you</w:t>
      </w:r>
      <w:r w:rsidRPr="00F63C97">
        <w:rPr>
          <w:szCs w:val="20"/>
        </w:rPr>
        <w:t xml:space="preserve"> a reasonable opportunity to respond prior to that date</w:t>
      </w:r>
      <w:r>
        <w:rPr>
          <w:szCs w:val="20"/>
        </w:rPr>
        <w:t>.</w:t>
      </w:r>
      <w:r w:rsidRPr="006E6BEE">
        <w:rPr>
          <w:szCs w:val="20"/>
        </w:rPr>
        <w:t xml:space="preserve">  </w:t>
      </w:r>
      <w:r>
        <w:rPr>
          <w:szCs w:val="20"/>
        </w:rPr>
        <w:t xml:space="preserve">Before an adverse benefit determination on appeal </w:t>
      </w:r>
      <w:r w:rsidRPr="00180E4C">
        <w:rPr>
          <w:szCs w:val="20"/>
        </w:rPr>
        <w:t>based on a new or additional rat</w:t>
      </w:r>
      <w:r>
        <w:rPr>
          <w:szCs w:val="20"/>
        </w:rPr>
        <w:t>ionale, the P</w:t>
      </w:r>
      <w:r w:rsidRPr="00180E4C">
        <w:rPr>
          <w:szCs w:val="20"/>
        </w:rPr>
        <w:t>lan</w:t>
      </w:r>
      <w:r>
        <w:rPr>
          <w:szCs w:val="20"/>
        </w:rPr>
        <w:t xml:space="preserve"> A</w:t>
      </w:r>
      <w:r w:rsidRPr="00180E4C">
        <w:rPr>
          <w:szCs w:val="20"/>
        </w:rPr>
        <w:t xml:space="preserve">dministrator </w:t>
      </w:r>
      <w:r>
        <w:rPr>
          <w:szCs w:val="20"/>
        </w:rPr>
        <w:t>will</w:t>
      </w:r>
      <w:r w:rsidRPr="00180E4C">
        <w:rPr>
          <w:szCs w:val="20"/>
        </w:rPr>
        <w:t xml:space="preserve"> provide </w:t>
      </w:r>
      <w:r>
        <w:rPr>
          <w:szCs w:val="20"/>
        </w:rPr>
        <w:t>you</w:t>
      </w:r>
      <w:r w:rsidRPr="00180E4C">
        <w:rPr>
          <w:szCs w:val="20"/>
        </w:rPr>
        <w:t>, free of charge, with the rationale; the</w:t>
      </w:r>
      <w:r>
        <w:rPr>
          <w:szCs w:val="20"/>
        </w:rPr>
        <w:t xml:space="preserve"> </w:t>
      </w:r>
      <w:r w:rsidRPr="00180E4C">
        <w:rPr>
          <w:szCs w:val="20"/>
        </w:rPr>
        <w:t xml:space="preserve">rationale </w:t>
      </w:r>
      <w:r>
        <w:rPr>
          <w:szCs w:val="20"/>
        </w:rPr>
        <w:t>will</w:t>
      </w:r>
      <w:r w:rsidRPr="00180E4C">
        <w:rPr>
          <w:szCs w:val="20"/>
        </w:rPr>
        <w:t xml:space="preserve"> be provided as soon as possible and sufficiently in advance of the</w:t>
      </w:r>
      <w:r>
        <w:rPr>
          <w:szCs w:val="20"/>
        </w:rPr>
        <w:t xml:space="preserve"> </w:t>
      </w:r>
      <w:r w:rsidRPr="00180E4C">
        <w:rPr>
          <w:szCs w:val="20"/>
        </w:rPr>
        <w:t xml:space="preserve">date on which the </w:t>
      </w:r>
      <w:r>
        <w:rPr>
          <w:szCs w:val="20"/>
        </w:rPr>
        <w:t>appeal determination</w:t>
      </w:r>
      <w:r w:rsidRPr="00180E4C">
        <w:rPr>
          <w:szCs w:val="20"/>
        </w:rPr>
        <w:t xml:space="preserve"> </w:t>
      </w:r>
      <w:r>
        <w:rPr>
          <w:szCs w:val="20"/>
        </w:rPr>
        <w:t xml:space="preserve">is required to be provided </w:t>
      </w:r>
      <w:r w:rsidRPr="00180E4C">
        <w:rPr>
          <w:szCs w:val="20"/>
        </w:rPr>
        <w:t xml:space="preserve">to give </w:t>
      </w:r>
      <w:r>
        <w:rPr>
          <w:szCs w:val="20"/>
        </w:rPr>
        <w:t>you</w:t>
      </w:r>
      <w:r w:rsidRPr="00180E4C">
        <w:rPr>
          <w:szCs w:val="20"/>
        </w:rPr>
        <w:t xml:space="preserve"> a reasonable</w:t>
      </w:r>
      <w:r>
        <w:rPr>
          <w:szCs w:val="20"/>
        </w:rPr>
        <w:t xml:space="preserve"> </w:t>
      </w:r>
      <w:r w:rsidRPr="00180E4C">
        <w:rPr>
          <w:szCs w:val="20"/>
        </w:rPr>
        <w:t>opportunity to respond prior to that date</w:t>
      </w:r>
      <w:r>
        <w:rPr>
          <w:szCs w:val="20"/>
        </w:rPr>
        <w:t>.</w:t>
      </w:r>
    </w:p>
    <w:p w14:paraId="64DAF77A" w14:textId="77777777" w:rsidR="00000000" w:rsidRDefault="003D4AF1" w:rsidP="005D12CF">
      <w:pPr>
        <w:overflowPunct w:val="0"/>
        <w:autoSpaceDE w:val="0"/>
        <w:autoSpaceDN w:val="0"/>
        <w:adjustRightInd w:val="0"/>
        <w:spacing w:after="240"/>
        <w:ind w:firstLine="720"/>
        <w:textAlignment w:val="baseline"/>
        <w:rPr>
          <w:i/>
          <w:iCs/>
          <w:szCs w:val="20"/>
        </w:rPr>
      </w:pPr>
      <w:r>
        <w:rPr>
          <w:i/>
          <w:iCs/>
          <w:szCs w:val="20"/>
        </w:rPr>
        <w:t>Timing of Appeal Determination</w:t>
      </w:r>
    </w:p>
    <w:p w14:paraId="3F550193" w14:textId="77777777" w:rsidR="00000000" w:rsidRDefault="003D4AF1" w:rsidP="005D12CF">
      <w:pPr>
        <w:overflowPunct w:val="0"/>
        <w:autoSpaceDE w:val="0"/>
        <w:autoSpaceDN w:val="0"/>
        <w:adjustRightInd w:val="0"/>
        <w:spacing w:after="240"/>
        <w:ind w:firstLine="720"/>
        <w:textAlignment w:val="baseline"/>
        <w:rPr>
          <w:szCs w:val="20"/>
        </w:rPr>
      </w:pPr>
      <w:r>
        <w:rPr>
          <w:szCs w:val="20"/>
        </w:rPr>
        <w:t xml:space="preserve">You will be notified of the Plan Administrator’s decision upon review within a reasonable period of time, but no later than 45 days after the Plan Administrator receives your appeal request.  The 45-day period may be extended for an additional 45-day period if the Plan Administrator determines that special circumstances (such as the need to hold a hearing) require </w:t>
      </w:r>
      <w:r>
        <w:rPr>
          <w:szCs w:val="20"/>
        </w:rPr>
        <w:lastRenderedPageBreak/>
        <w:t>an extension of time.  You will be provided with written notice prior to the expiration of the initial 45-day period.  Such notice will state the special circumstances requiring the extension and the date by which the Plan Administrator expects to render a decision.</w:t>
      </w:r>
    </w:p>
    <w:p w14:paraId="3B2A40B7" w14:textId="77777777" w:rsidR="00000000" w:rsidRDefault="003D4AF1" w:rsidP="005D12CF">
      <w:pPr>
        <w:keepNext/>
        <w:overflowPunct w:val="0"/>
        <w:autoSpaceDE w:val="0"/>
        <w:autoSpaceDN w:val="0"/>
        <w:adjustRightInd w:val="0"/>
        <w:spacing w:after="240"/>
        <w:ind w:firstLine="720"/>
        <w:textAlignment w:val="baseline"/>
        <w:rPr>
          <w:i/>
          <w:iCs/>
          <w:szCs w:val="20"/>
        </w:rPr>
      </w:pPr>
      <w:r>
        <w:rPr>
          <w:i/>
          <w:iCs/>
          <w:szCs w:val="20"/>
        </w:rPr>
        <w:t>Appeal Determination Notice</w:t>
      </w:r>
    </w:p>
    <w:p w14:paraId="5F017DED" w14:textId="77777777" w:rsidR="00000000" w:rsidRDefault="003D4AF1" w:rsidP="005D12CF">
      <w:pPr>
        <w:keepNext/>
        <w:overflowPunct w:val="0"/>
        <w:autoSpaceDE w:val="0"/>
        <w:autoSpaceDN w:val="0"/>
        <w:adjustRightInd w:val="0"/>
        <w:spacing w:after="240"/>
        <w:ind w:firstLine="720"/>
        <w:textAlignment w:val="baseline"/>
        <w:rPr>
          <w:szCs w:val="20"/>
        </w:rPr>
      </w:pPr>
      <w:r>
        <w:rPr>
          <w:szCs w:val="20"/>
        </w:rPr>
        <w:t>If denied, your review decision on appeal will include the following:</w:t>
      </w:r>
    </w:p>
    <w:p w14:paraId="5748D7F2"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the specific reason(s) for the adverse determination;</w:t>
      </w:r>
    </w:p>
    <w:p w14:paraId="20913981"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reference to the specific Plan provision on which the benefit determination is based;</w:t>
      </w:r>
    </w:p>
    <w:p w14:paraId="7E57D47D"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 xml:space="preserve">a statement that you are entitled to receive, without charge, reasonable access to any document (i) relied on in making the determination, (ii) submitted, considered or generated in the course of making the benefit determination, (iii) that demonstrates compliance with the administrative processes and safeguards required in making the determination, or (iv) that constitutes a statement of policy or guidance with respect to the Plan concerning the claim without regard to whether the statement was relied on; </w:t>
      </w:r>
    </w:p>
    <w:p w14:paraId="0A7FBC52"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either the specific rule or guideline used in making your benefits determination or a statement that such a rule or guideline was relied upon in making the determination and that a copy of such rule or guideline will be provided free of charge upon request</w:t>
      </w:r>
      <w:r>
        <w:rPr>
          <w:bCs/>
          <w:szCs w:val="20"/>
        </w:rPr>
        <w:t xml:space="preserve"> </w:t>
      </w:r>
      <w:r w:rsidRPr="00367D5B">
        <w:rPr>
          <w:szCs w:val="20"/>
        </w:rPr>
        <w:t>or, alternatively, a statement that such rules, guidelines, protocols, standards or other similar criteria of the plan do not exist</w:t>
      </w:r>
      <w:r w:rsidRPr="005005B0">
        <w:rPr>
          <w:bCs/>
          <w:szCs w:val="20"/>
        </w:rPr>
        <w:t>;</w:t>
      </w:r>
    </w:p>
    <w:p w14:paraId="61684178"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if the adverse determination is based on medical necessity or experimental treatment or a similar exclusion or limit, either an explanation of the scientific or clinical judgment applying the terms of the Plan to your medical condition, or a statement that such explanation will be provided without charge on request;</w:t>
      </w:r>
    </w:p>
    <w:p w14:paraId="77A494D2"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a statement describing the Plan’s optional appeals procedures, and your right to receive information about such procedures, as well as your right to bring a lawsuit</w:t>
      </w:r>
      <w:r>
        <w:rPr>
          <w:bCs/>
          <w:szCs w:val="20"/>
        </w:rPr>
        <w:t xml:space="preserve"> and any applicable contractual limitations period that applies to your right to bring such an action, including the calendar date on which the contractual limitations period expires for the claim</w:t>
      </w:r>
      <w:r w:rsidRPr="005005B0">
        <w:rPr>
          <w:bCs/>
          <w:szCs w:val="20"/>
        </w:rPr>
        <w:t xml:space="preserve">; </w:t>
      </w:r>
    </w:p>
    <w:p w14:paraId="7FEE42A2" w14:textId="77777777" w:rsidR="00000000" w:rsidRPr="005E5319"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E5319">
        <w:rPr>
          <w:bCs/>
          <w:szCs w:val="20"/>
        </w:rPr>
        <w:t>a discussion of the decision, including, an explanation of the basis for disagreeing with or not following:</w:t>
      </w:r>
    </w:p>
    <w:p w14:paraId="727F34EA" w14:textId="77777777" w:rsidR="00000000" w:rsidRPr="00367D5B" w:rsidRDefault="003D4AF1">
      <w:pPr>
        <w:numPr>
          <w:ilvl w:val="1"/>
          <w:numId w:val="22"/>
        </w:numPr>
        <w:tabs>
          <w:tab w:val="clear" w:pos="2181"/>
          <w:tab w:val="left" w:pos="1080"/>
          <w:tab w:val="num" w:pos="2430"/>
        </w:tabs>
        <w:overflowPunct w:val="0"/>
        <w:autoSpaceDE w:val="0"/>
        <w:autoSpaceDN w:val="0"/>
        <w:adjustRightInd w:val="0"/>
        <w:spacing w:after="240"/>
        <w:ind w:left="2430" w:hanging="609"/>
        <w:textAlignment w:val="baseline"/>
        <w:rPr>
          <w:szCs w:val="20"/>
        </w:rPr>
      </w:pPr>
      <w:r w:rsidRPr="00367D5B">
        <w:rPr>
          <w:szCs w:val="20"/>
        </w:rPr>
        <w:t>The views presented by the health care professionals treating you and vocational professionals who evaluated you;</w:t>
      </w:r>
    </w:p>
    <w:p w14:paraId="151DDCC9" w14:textId="77777777" w:rsidR="00000000" w:rsidRPr="00367D5B" w:rsidRDefault="003D4AF1">
      <w:pPr>
        <w:numPr>
          <w:ilvl w:val="1"/>
          <w:numId w:val="22"/>
        </w:numPr>
        <w:tabs>
          <w:tab w:val="clear" w:pos="2181"/>
          <w:tab w:val="left" w:pos="1080"/>
          <w:tab w:val="num" w:pos="2430"/>
        </w:tabs>
        <w:overflowPunct w:val="0"/>
        <w:autoSpaceDE w:val="0"/>
        <w:autoSpaceDN w:val="0"/>
        <w:adjustRightInd w:val="0"/>
        <w:spacing w:after="240"/>
        <w:ind w:left="2430" w:hanging="609"/>
        <w:textAlignment w:val="baseline"/>
        <w:rPr>
          <w:szCs w:val="20"/>
        </w:rPr>
      </w:pPr>
      <w:r w:rsidRPr="00367D5B">
        <w:rPr>
          <w:szCs w:val="20"/>
        </w:rPr>
        <w:t>The views of medical or vocational experts whose advice was obtained on behalf of the Plan in connection with your adverse benefit determination, without regard to whether the advice was relied upon in making the benefit determination; and</w:t>
      </w:r>
    </w:p>
    <w:p w14:paraId="35ABD486" w14:textId="77777777" w:rsidR="00000000" w:rsidRDefault="003D4AF1">
      <w:pPr>
        <w:numPr>
          <w:ilvl w:val="1"/>
          <w:numId w:val="22"/>
        </w:numPr>
        <w:tabs>
          <w:tab w:val="clear" w:pos="2181"/>
          <w:tab w:val="left" w:pos="1080"/>
          <w:tab w:val="num" w:pos="2430"/>
        </w:tabs>
        <w:overflowPunct w:val="0"/>
        <w:autoSpaceDE w:val="0"/>
        <w:autoSpaceDN w:val="0"/>
        <w:adjustRightInd w:val="0"/>
        <w:spacing w:after="240"/>
        <w:ind w:left="2430" w:hanging="609"/>
        <w:textAlignment w:val="baseline"/>
        <w:rPr>
          <w:szCs w:val="20"/>
        </w:rPr>
      </w:pPr>
      <w:r w:rsidRPr="00367D5B">
        <w:rPr>
          <w:szCs w:val="20"/>
        </w:rPr>
        <w:t xml:space="preserve">A disability determination regarding you presented by you </w:t>
      </w:r>
      <w:r>
        <w:rPr>
          <w:szCs w:val="20"/>
        </w:rPr>
        <w:t xml:space="preserve">to </w:t>
      </w:r>
      <w:r w:rsidRPr="00367D5B">
        <w:rPr>
          <w:szCs w:val="20"/>
        </w:rPr>
        <w:t>the Plan made by the Social Security Administration</w:t>
      </w:r>
      <w:r>
        <w:rPr>
          <w:szCs w:val="20"/>
        </w:rPr>
        <w:t>.</w:t>
      </w:r>
    </w:p>
    <w:p w14:paraId="1C04F9CA" w14:textId="77777777" w:rsidR="00000000" w:rsidRPr="005E5319" w:rsidRDefault="003D4AF1" w:rsidP="005E5319">
      <w:pPr>
        <w:overflowPunct w:val="0"/>
        <w:autoSpaceDE w:val="0"/>
        <w:autoSpaceDN w:val="0"/>
        <w:adjustRightInd w:val="0"/>
        <w:spacing w:after="120"/>
        <w:ind w:firstLine="720"/>
        <w:textAlignment w:val="baseline"/>
        <w:rPr>
          <w:bCs/>
          <w:szCs w:val="20"/>
        </w:rPr>
      </w:pPr>
      <w:r w:rsidRPr="005E5319">
        <w:rPr>
          <w:bCs/>
          <w:szCs w:val="20"/>
        </w:rPr>
        <w:lastRenderedPageBreak/>
        <w:t>If you live in a county with a significant population of non-English speaking persons, the plan will provide, in the non-English language(s), a statement of how to access oral and written language services in those languages.</w:t>
      </w:r>
    </w:p>
    <w:p w14:paraId="05EF7D73" w14:textId="77777777" w:rsidR="00000000" w:rsidRPr="000E528A" w:rsidRDefault="003D4AF1" w:rsidP="005E5319">
      <w:pPr>
        <w:overflowPunct w:val="0"/>
        <w:autoSpaceDE w:val="0"/>
        <w:autoSpaceDN w:val="0"/>
        <w:adjustRightInd w:val="0"/>
        <w:spacing w:after="240"/>
        <w:ind w:firstLine="720"/>
        <w:textAlignment w:val="baseline"/>
        <w:rPr>
          <w:szCs w:val="20"/>
        </w:rPr>
      </w:pPr>
      <w:r w:rsidRPr="000E528A">
        <w:rPr>
          <w:szCs w:val="20"/>
        </w:rPr>
        <w:t xml:space="preserve">Should the </w:t>
      </w:r>
      <w:r>
        <w:rPr>
          <w:szCs w:val="20"/>
        </w:rPr>
        <w:t>P</w:t>
      </w:r>
      <w:r w:rsidRPr="000E528A">
        <w:rPr>
          <w:szCs w:val="20"/>
        </w:rPr>
        <w:t xml:space="preserve">lan fail to establish or follow ERISA required disability claims procedures, you may be entitled to pursue legal remedies under </w:t>
      </w:r>
      <w:r>
        <w:rPr>
          <w:szCs w:val="20"/>
        </w:rPr>
        <w:t xml:space="preserve">ERISA </w:t>
      </w:r>
      <w:r w:rsidRPr="000E528A">
        <w:rPr>
          <w:szCs w:val="20"/>
        </w:rPr>
        <w:t>without exhausting your administrative remedies.</w:t>
      </w:r>
    </w:p>
    <w:p w14:paraId="4FAC47B1" w14:textId="77777777" w:rsidR="00000000" w:rsidRDefault="003D4AF1" w:rsidP="005D12CF">
      <w:pPr>
        <w:overflowPunct w:val="0"/>
        <w:autoSpaceDE w:val="0"/>
        <w:autoSpaceDN w:val="0"/>
        <w:adjustRightInd w:val="0"/>
        <w:ind w:firstLine="720"/>
        <w:textAlignment w:val="baseline"/>
      </w:pPr>
      <w:r>
        <w:rPr>
          <w:szCs w:val="20"/>
        </w:rPr>
        <w:t>The Plan Administrator has the exclusive right to interpret the provisions of the Plan.  Decisions of the Plan Administrator are final, conclusive and binding.  The Plan Administrator has final claims adjudication authority under the Plan.  However, the Plan Administrator may delegate duties and authority to others to accomplish those duties.</w:t>
      </w:r>
      <w:r w:rsidRPr="00A24CE6">
        <w:t xml:space="preserve"> </w:t>
      </w:r>
      <w:r>
        <w:t xml:space="preserve">For instance, the applicable administrator listed in the table in </w:t>
      </w:r>
      <w:r w:rsidR="006327C8">
        <w:t>Appendix A</w:t>
      </w:r>
      <w:r>
        <w:t xml:space="preserve"> is the claims administrator for the respective plan </w:t>
      </w:r>
      <w:r w:rsidR="00C017F5">
        <w:t>Benefit</w:t>
      </w:r>
      <w:r>
        <w:t>; each has sole and complete discretionary authority to determine claims and appeals in accordance with the terms of the documents or instruments governing the plan in which you are enrolled.</w:t>
      </w:r>
    </w:p>
    <w:p w14:paraId="1F4743DE" w14:textId="77777777" w:rsidR="00000000" w:rsidRDefault="00000000" w:rsidP="005D12CF">
      <w:pPr>
        <w:overflowPunct w:val="0"/>
        <w:autoSpaceDE w:val="0"/>
        <w:autoSpaceDN w:val="0"/>
        <w:adjustRightInd w:val="0"/>
        <w:textAlignment w:val="baseline"/>
      </w:pPr>
    </w:p>
    <w:p w14:paraId="0C036B13" w14:textId="77777777" w:rsidR="00000000" w:rsidRDefault="003D4AF1" w:rsidP="00DC5928">
      <w:pPr>
        <w:overflowPunct w:val="0"/>
        <w:autoSpaceDE w:val="0"/>
        <w:autoSpaceDN w:val="0"/>
        <w:adjustRightInd w:val="0"/>
        <w:ind w:firstLine="720"/>
        <w:textAlignment w:val="baseline"/>
        <w:rPr>
          <w:szCs w:val="20"/>
        </w:rPr>
      </w:pPr>
      <w:r w:rsidRPr="00A24CE6">
        <w:rPr>
          <w:szCs w:val="20"/>
        </w:rPr>
        <w:t>The insurer of each</w:t>
      </w:r>
      <w:r>
        <w:rPr>
          <w:szCs w:val="20"/>
        </w:rPr>
        <w:t xml:space="preserve"> “insured” ERISA plan sponsored by the Employer</w:t>
      </w:r>
      <w:r w:rsidRPr="00A24CE6">
        <w:rPr>
          <w:szCs w:val="20"/>
        </w:rPr>
        <w:t xml:space="preserve"> has sole and complete</w:t>
      </w:r>
      <w:r>
        <w:rPr>
          <w:szCs w:val="20"/>
        </w:rPr>
        <w:t xml:space="preserve"> </w:t>
      </w:r>
      <w:r w:rsidRPr="00A24CE6">
        <w:rPr>
          <w:szCs w:val="20"/>
        </w:rPr>
        <w:t>discretionary author</w:t>
      </w:r>
      <w:r>
        <w:rPr>
          <w:szCs w:val="20"/>
        </w:rPr>
        <w:t xml:space="preserve">ity to administer and interpret </w:t>
      </w:r>
      <w:r w:rsidRPr="00A24CE6">
        <w:rPr>
          <w:szCs w:val="20"/>
        </w:rPr>
        <w:t xml:space="preserve">the provisions of the plan it insures. Please see </w:t>
      </w:r>
      <w:r>
        <w:rPr>
          <w:szCs w:val="20"/>
        </w:rPr>
        <w:t xml:space="preserve">the table in </w:t>
      </w:r>
      <w:r w:rsidR="006327C8">
        <w:rPr>
          <w:szCs w:val="20"/>
        </w:rPr>
        <w:t>Appendix A</w:t>
      </w:r>
      <w:r>
        <w:rPr>
          <w:szCs w:val="20"/>
        </w:rPr>
        <w:t xml:space="preserve"> </w:t>
      </w:r>
      <w:r w:rsidRPr="00A24CE6">
        <w:rPr>
          <w:szCs w:val="20"/>
        </w:rPr>
        <w:t>to determine whether a plan is insured</w:t>
      </w:r>
      <w:r>
        <w:rPr>
          <w:szCs w:val="20"/>
        </w:rPr>
        <w:t xml:space="preserve"> </w:t>
      </w:r>
      <w:r w:rsidRPr="00A24CE6">
        <w:rPr>
          <w:szCs w:val="20"/>
        </w:rPr>
        <w:t>and for corresponding contact information for the</w:t>
      </w:r>
      <w:r>
        <w:rPr>
          <w:szCs w:val="20"/>
        </w:rPr>
        <w:t xml:space="preserve"> </w:t>
      </w:r>
      <w:r w:rsidRPr="00A24CE6">
        <w:rPr>
          <w:szCs w:val="20"/>
        </w:rPr>
        <w:t>applicable insurer or claims administrator</w:t>
      </w:r>
      <w:r>
        <w:rPr>
          <w:szCs w:val="20"/>
        </w:rPr>
        <w:t>.</w:t>
      </w:r>
    </w:p>
    <w:p w14:paraId="7A2F800E" w14:textId="77777777" w:rsidR="00000000" w:rsidRDefault="00000000" w:rsidP="006824E0">
      <w:pPr>
        <w:overflowPunct w:val="0"/>
        <w:autoSpaceDE w:val="0"/>
        <w:autoSpaceDN w:val="0"/>
        <w:adjustRightInd w:val="0"/>
        <w:textAlignment w:val="baseline"/>
        <w:rPr>
          <w:szCs w:val="20"/>
        </w:rPr>
      </w:pPr>
    </w:p>
    <w:p w14:paraId="0B509638" w14:textId="77777777" w:rsidR="00000000" w:rsidRPr="000B4FDC" w:rsidRDefault="003D4AF1" w:rsidP="000B4FDC">
      <w:pPr>
        <w:keepNext/>
        <w:numPr>
          <w:ilvl w:val="1"/>
          <w:numId w:val="2"/>
        </w:numPr>
        <w:overflowPunct w:val="0"/>
        <w:autoSpaceDE w:val="0"/>
        <w:autoSpaceDN w:val="0"/>
        <w:adjustRightInd w:val="0"/>
        <w:spacing w:after="240"/>
        <w:ind w:left="720"/>
        <w:textAlignment w:val="baseline"/>
        <w:outlineLvl w:val="1"/>
        <w:rPr>
          <w:szCs w:val="20"/>
        </w:rPr>
      </w:pPr>
      <w:bookmarkStart w:id="99" w:name="_Toc108182937"/>
      <w:r w:rsidRPr="000B4FDC">
        <w:rPr>
          <w:szCs w:val="20"/>
        </w:rPr>
        <w:t>Claims Procedures for a Group Health Plan</w:t>
      </w:r>
      <w:bookmarkEnd w:id="98"/>
      <w:bookmarkEnd w:id="99"/>
    </w:p>
    <w:p w14:paraId="2D9FA302" w14:textId="77777777" w:rsidR="00000000" w:rsidRDefault="003D4AF1">
      <w:pPr>
        <w:overflowPunct w:val="0"/>
        <w:autoSpaceDE w:val="0"/>
        <w:autoSpaceDN w:val="0"/>
        <w:adjustRightInd w:val="0"/>
        <w:spacing w:after="240"/>
        <w:ind w:firstLine="720"/>
        <w:textAlignment w:val="baseline"/>
        <w:rPr>
          <w:szCs w:val="20"/>
        </w:rPr>
      </w:pPr>
      <w:r>
        <w:rPr>
          <w:szCs w:val="20"/>
        </w:rPr>
        <w:t xml:space="preserve">The following claims procedure will apply specifically to claims made under any group health plan covered under the Plan.  </w:t>
      </w:r>
      <w:r>
        <w:rPr>
          <w:b/>
          <w:bCs/>
          <w:szCs w:val="20"/>
        </w:rPr>
        <w:t>To the extent that this procedure is inconsistent with the claims procedures contained in the policies, contracts, summary plan descriptions or other written materials for a group health plan covered under the Plan, the claims procedures in such other policies, contracts, summary plan descriptions, or other written materials will supersede this procedure as long as such other claims procedures comply with DOL Regulation §2560.503-1 and the Affordable Care Act.</w:t>
      </w:r>
    </w:p>
    <w:p w14:paraId="603D5433" w14:textId="77777777" w:rsidR="00000000" w:rsidRDefault="003D4AF1">
      <w:pPr>
        <w:overflowPunct w:val="0"/>
        <w:autoSpaceDE w:val="0"/>
        <w:autoSpaceDN w:val="0"/>
        <w:adjustRightInd w:val="0"/>
        <w:spacing w:after="240"/>
        <w:ind w:left="720"/>
        <w:textAlignment w:val="baseline"/>
        <w:rPr>
          <w:szCs w:val="20"/>
        </w:rPr>
      </w:pPr>
      <w:r>
        <w:rPr>
          <w:b/>
          <w:bCs/>
          <w:szCs w:val="20"/>
        </w:rPr>
        <w:t>Adverse Benefit Determinations</w:t>
      </w:r>
    </w:p>
    <w:p w14:paraId="2BD40584" w14:textId="77777777" w:rsidR="00000000" w:rsidRDefault="003D4AF1">
      <w:pPr>
        <w:overflowPunct w:val="0"/>
        <w:autoSpaceDE w:val="0"/>
        <w:autoSpaceDN w:val="0"/>
        <w:adjustRightInd w:val="0"/>
        <w:spacing w:after="240"/>
        <w:ind w:left="720"/>
        <w:textAlignment w:val="baseline"/>
        <w:rPr>
          <w:szCs w:val="20"/>
        </w:rPr>
      </w:pPr>
      <w:r>
        <w:rPr>
          <w:i/>
          <w:iCs/>
          <w:szCs w:val="20"/>
        </w:rPr>
        <w:t>Post-Service Claims</w:t>
      </w:r>
    </w:p>
    <w:p w14:paraId="7FE45C63" w14:textId="77777777" w:rsidR="00000000" w:rsidRDefault="003D4AF1">
      <w:pPr>
        <w:overflowPunct w:val="0"/>
        <w:autoSpaceDE w:val="0"/>
        <w:autoSpaceDN w:val="0"/>
        <w:adjustRightInd w:val="0"/>
        <w:spacing w:after="240"/>
        <w:ind w:firstLine="720"/>
        <w:textAlignment w:val="baseline"/>
        <w:rPr>
          <w:szCs w:val="20"/>
        </w:rPr>
      </w:pPr>
      <w:r>
        <w:rPr>
          <w:szCs w:val="20"/>
        </w:rPr>
        <w:t>Post-Service Claims are those claims that are filed for payment of benefits after health care has been received.  If your Post-Service Claim is denied, you will receive a written notice from the Plan Administrator within 30 days of receipt of the claim, as long as all needed information was provided with the claim.  The Plan Administrator will notify you within this 30- day period if additional information is needed to process the claim, and may request a one-time extension not longer than 15 days and hold your claim until all information is received.</w:t>
      </w:r>
    </w:p>
    <w:p w14:paraId="76B92E15" w14:textId="77777777" w:rsidR="00000000" w:rsidRDefault="003D4AF1">
      <w:pPr>
        <w:overflowPunct w:val="0"/>
        <w:autoSpaceDE w:val="0"/>
        <w:autoSpaceDN w:val="0"/>
        <w:adjustRightInd w:val="0"/>
        <w:spacing w:after="240"/>
        <w:ind w:firstLine="720"/>
        <w:textAlignment w:val="baseline"/>
        <w:rPr>
          <w:szCs w:val="20"/>
        </w:rPr>
      </w:pPr>
      <w:r>
        <w:rPr>
          <w:szCs w:val="20"/>
        </w:rPr>
        <w:t>Once notified of the extension, you then have 45 days to provide this information.  If all of the needed information is received within the 45-day time frame and the claim is denied, the Plan Administrator will notify you of the denial within 15 days after the information is received.  If you don’t provide the needed information within the 45-day period, your claim will be denied.</w:t>
      </w:r>
    </w:p>
    <w:p w14:paraId="3929E007" w14:textId="77777777" w:rsidR="00000000" w:rsidRDefault="003D4AF1">
      <w:pPr>
        <w:overflowPunct w:val="0"/>
        <w:autoSpaceDE w:val="0"/>
        <w:autoSpaceDN w:val="0"/>
        <w:adjustRightInd w:val="0"/>
        <w:spacing w:after="240"/>
        <w:ind w:firstLine="720"/>
        <w:textAlignment w:val="baseline"/>
        <w:rPr>
          <w:i/>
          <w:iCs/>
          <w:szCs w:val="20"/>
        </w:rPr>
      </w:pPr>
      <w:r>
        <w:rPr>
          <w:i/>
          <w:iCs/>
          <w:szCs w:val="20"/>
        </w:rPr>
        <w:lastRenderedPageBreak/>
        <w:t>Pre-Service Claims</w:t>
      </w:r>
    </w:p>
    <w:p w14:paraId="168444E3" w14:textId="77777777" w:rsidR="00000000" w:rsidRDefault="003D4AF1">
      <w:pPr>
        <w:overflowPunct w:val="0"/>
        <w:autoSpaceDE w:val="0"/>
        <w:autoSpaceDN w:val="0"/>
        <w:adjustRightInd w:val="0"/>
        <w:spacing w:after="240"/>
        <w:ind w:firstLine="720"/>
        <w:textAlignment w:val="baseline"/>
        <w:rPr>
          <w:szCs w:val="20"/>
        </w:rPr>
      </w:pPr>
      <w:r>
        <w:rPr>
          <w:szCs w:val="20"/>
        </w:rPr>
        <w:t>Pre-Service Claims are those claims that require notification or approval prior to receiving health care.  If your claim is a Pre-Service Claim, and it is submitted improperly, the Plan Administrator will notify you of the improper filing and how to correct it within 5 days.  If your Pre-Service Claim is submitted properly with all needed information, you will receive written notice of the claim decision from the Plan Administrator within 15 days of receipt of the claim.  The Plan Administrator will notify you within this 15-day period if additional information is needed to process the claim, and may request a one-time extension not longer than 15 days and hold your claim until all information is received.  Once notified of the extension, you then have 45 days to provide this information.  If all of the needed information is received within the 45-day time frame, the Plan Administrator will notify you of the determination within 15 days after the information is received.  If you don’t provide the needed information within the 45-day period, your claim will be denied.</w:t>
      </w:r>
    </w:p>
    <w:p w14:paraId="6B5371DC" w14:textId="77777777" w:rsidR="00000000" w:rsidRDefault="003D4AF1">
      <w:pPr>
        <w:overflowPunct w:val="0"/>
        <w:autoSpaceDE w:val="0"/>
        <w:autoSpaceDN w:val="0"/>
        <w:adjustRightInd w:val="0"/>
        <w:spacing w:after="240"/>
        <w:ind w:firstLine="720"/>
        <w:textAlignment w:val="baseline"/>
        <w:rPr>
          <w:i/>
          <w:iCs/>
          <w:szCs w:val="20"/>
        </w:rPr>
      </w:pPr>
      <w:r>
        <w:rPr>
          <w:i/>
          <w:iCs/>
          <w:szCs w:val="20"/>
        </w:rPr>
        <w:t>Urgent Claims</w:t>
      </w:r>
    </w:p>
    <w:p w14:paraId="7B43E401" w14:textId="77777777" w:rsidR="00000000" w:rsidRDefault="003D4AF1">
      <w:pPr>
        <w:overflowPunct w:val="0"/>
        <w:autoSpaceDE w:val="0"/>
        <w:autoSpaceDN w:val="0"/>
        <w:adjustRightInd w:val="0"/>
        <w:spacing w:after="240"/>
        <w:ind w:firstLine="720"/>
        <w:textAlignment w:val="baseline"/>
        <w:rPr>
          <w:szCs w:val="20"/>
        </w:rPr>
      </w:pPr>
      <w:r>
        <w:rPr>
          <w:szCs w:val="20"/>
        </w:rPr>
        <w:t>Urgent Care Claims are those claims that require notification or approval prior to receiving medical care, where a delay in treatment could seriously jeopardize your life or health or the ability to regain maximum function or, in the opinion of a doctor with knowledge of your health condition, could cause severe pain.  In these situations:</w:t>
      </w:r>
    </w:p>
    <w:p w14:paraId="768EE788"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You will receive notice of the benefit determination in writing or electronically within 72 hours after the Plan Administrator receives all necessary information, taking into account the seriousness of your condition.</w:t>
      </w:r>
    </w:p>
    <w:p w14:paraId="63553F45"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240"/>
        <w:ind w:left="1080"/>
        <w:textAlignment w:val="baseline"/>
        <w:rPr>
          <w:bCs/>
          <w:szCs w:val="20"/>
        </w:rPr>
      </w:pPr>
      <w:r w:rsidRPr="005005B0">
        <w:rPr>
          <w:bCs/>
          <w:szCs w:val="20"/>
        </w:rPr>
        <w:t>Notice of denial may be oral with a written or electronic confirmation to follow within 3 days.</w:t>
      </w:r>
    </w:p>
    <w:p w14:paraId="58692570" w14:textId="77777777" w:rsidR="00000000" w:rsidRDefault="003D4AF1">
      <w:pPr>
        <w:overflowPunct w:val="0"/>
        <w:autoSpaceDE w:val="0"/>
        <w:autoSpaceDN w:val="0"/>
        <w:adjustRightInd w:val="0"/>
        <w:spacing w:after="240"/>
        <w:ind w:firstLine="720"/>
        <w:textAlignment w:val="baseline"/>
        <w:rPr>
          <w:szCs w:val="20"/>
        </w:rPr>
      </w:pPr>
      <w:r>
        <w:rPr>
          <w:szCs w:val="20"/>
        </w:rPr>
        <w:t>If you file an Urgent Care Claim improperly, the Plan Administrator will notify you of the improper filing and how to correct it within 24 hours after the Urgent Care Claim is received.  If additional information is needed to process the claim, the Plan Administrator will notify you of the information needed within 24 hours after the claim was received.  You then have 48 hours to provide the requested information.</w:t>
      </w:r>
    </w:p>
    <w:p w14:paraId="54CE1EB1" w14:textId="77777777" w:rsidR="00000000" w:rsidRDefault="003D4AF1">
      <w:pPr>
        <w:overflowPunct w:val="0"/>
        <w:autoSpaceDE w:val="0"/>
        <w:autoSpaceDN w:val="0"/>
        <w:adjustRightInd w:val="0"/>
        <w:spacing w:after="240"/>
        <w:ind w:firstLine="720"/>
        <w:textAlignment w:val="baseline"/>
        <w:rPr>
          <w:szCs w:val="20"/>
        </w:rPr>
      </w:pPr>
      <w:r>
        <w:rPr>
          <w:szCs w:val="20"/>
        </w:rPr>
        <w:t>You will be notified of a determination no later than 48 hours after:</w:t>
      </w:r>
    </w:p>
    <w:p w14:paraId="027C4073"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 xml:space="preserve">The Plan Administrator’s receipt of the requested information; or </w:t>
      </w:r>
    </w:p>
    <w:p w14:paraId="73C12E93"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240"/>
        <w:ind w:left="1080"/>
        <w:textAlignment w:val="baseline"/>
        <w:rPr>
          <w:bCs/>
          <w:szCs w:val="20"/>
        </w:rPr>
      </w:pPr>
      <w:r w:rsidRPr="005005B0">
        <w:rPr>
          <w:bCs/>
          <w:szCs w:val="20"/>
        </w:rPr>
        <w:t>The end of the 48-hour period within which you were to provide the additional information.</w:t>
      </w:r>
    </w:p>
    <w:p w14:paraId="5524C373" w14:textId="77777777" w:rsidR="00000000" w:rsidRDefault="003D4AF1">
      <w:pPr>
        <w:overflowPunct w:val="0"/>
        <w:autoSpaceDE w:val="0"/>
        <w:autoSpaceDN w:val="0"/>
        <w:adjustRightInd w:val="0"/>
        <w:spacing w:after="240"/>
        <w:ind w:firstLine="720"/>
        <w:textAlignment w:val="baseline"/>
        <w:rPr>
          <w:i/>
          <w:iCs/>
          <w:szCs w:val="20"/>
        </w:rPr>
      </w:pPr>
      <w:r>
        <w:rPr>
          <w:i/>
          <w:iCs/>
          <w:szCs w:val="20"/>
        </w:rPr>
        <w:t>Concurrent Care Claims</w:t>
      </w:r>
    </w:p>
    <w:p w14:paraId="7E6B01E4" w14:textId="77777777" w:rsidR="00000000" w:rsidRDefault="003D4AF1">
      <w:pPr>
        <w:overflowPunct w:val="0"/>
        <w:autoSpaceDE w:val="0"/>
        <w:autoSpaceDN w:val="0"/>
        <w:adjustRightInd w:val="0"/>
        <w:spacing w:after="240"/>
        <w:ind w:firstLine="720"/>
        <w:textAlignment w:val="baseline"/>
        <w:rPr>
          <w:szCs w:val="20"/>
        </w:rPr>
      </w:pPr>
      <w:r>
        <w:rPr>
          <w:szCs w:val="20"/>
        </w:rPr>
        <w:t xml:space="preserve">If an on-going course of treatment was previously approved for a specific period of time or number of treatments, and your request to extend the treatment is an Urgent Care Claim as defined above, your request will be decided within 24 hours, provided your request is made at least 24 hours prior to the end of the approved treatment.  The claims administrator will make a determination on your request for the extended treatment within 24 hours from receipt of your </w:t>
      </w:r>
      <w:r>
        <w:rPr>
          <w:szCs w:val="20"/>
        </w:rPr>
        <w:lastRenderedPageBreak/>
        <w:t>request.  If your request for extended treatment is not made at least 24 hours prior to the end of the approved treatment, the request will be treated as an Urgent Care Claim and decided according to the timeframes described above.</w:t>
      </w:r>
    </w:p>
    <w:p w14:paraId="6A349657" w14:textId="77777777" w:rsidR="00000000" w:rsidRDefault="003D4AF1">
      <w:pPr>
        <w:overflowPunct w:val="0"/>
        <w:autoSpaceDE w:val="0"/>
        <w:autoSpaceDN w:val="0"/>
        <w:adjustRightInd w:val="0"/>
        <w:spacing w:after="240"/>
        <w:ind w:firstLine="720"/>
        <w:textAlignment w:val="baseline"/>
        <w:rPr>
          <w:szCs w:val="20"/>
        </w:rPr>
      </w:pPr>
      <w:r>
        <w:rPr>
          <w:szCs w:val="20"/>
        </w:rPr>
        <w:t>If an ongoing course of treatment was previously approved for a specific period of time or number of treatments, and you request to extend treatment in a non-urgent circumstance, your request will be considered a new claim and decided according to post-service or pre-service timeframes, whichever applies.</w:t>
      </w:r>
    </w:p>
    <w:p w14:paraId="7E787406" w14:textId="77777777" w:rsidR="00000000" w:rsidRDefault="003D4AF1">
      <w:pPr>
        <w:keepNext/>
        <w:overflowPunct w:val="0"/>
        <w:autoSpaceDE w:val="0"/>
        <w:autoSpaceDN w:val="0"/>
        <w:adjustRightInd w:val="0"/>
        <w:spacing w:after="240"/>
        <w:ind w:firstLine="720"/>
        <w:textAlignment w:val="baseline"/>
        <w:rPr>
          <w:i/>
          <w:iCs/>
          <w:szCs w:val="20"/>
        </w:rPr>
      </w:pPr>
      <w:r>
        <w:rPr>
          <w:i/>
          <w:iCs/>
          <w:szCs w:val="20"/>
        </w:rPr>
        <w:t>Adverse Benefits Determination Notice</w:t>
      </w:r>
    </w:p>
    <w:p w14:paraId="6E080403" w14:textId="77777777" w:rsidR="00000000" w:rsidRDefault="003D4AF1">
      <w:pPr>
        <w:overflowPunct w:val="0"/>
        <w:autoSpaceDE w:val="0"/>
        <w:autoSpaceDN w:val="0"/>
        <w:adjustRightInd w:val="0"/>
        <w:spacing w:after="240"/>
        <w:ind w:firstLine="720"/>
        <w:textAlignment w:val="baseline"/>
        <w:rPr>
          <w:szCs w:val="20"/>
        </w:rPr>
      </w:pPr>
      <w:r>
        <w:rPr>
          <w:szCs w:val="20"/>
        </w:rPr>
        <w:t>A denial notice for a group health plan will include:</w:t>
      </w:r>
    </w:p>
    <w:p w14:paraId="448ECE6A"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the specific reason(s) for your adverse benefit determination;</w:t>
      </w:r>
    </w:p>
    <w:p w14:paraId="3591A4EE"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reference to the specific Plan provision on which the determination is based;</w:t>
      </w:r>
    </w:p>
    <w:p w14:paraId="2F7111EF"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a description of any additional material or information necessary for you to fix your claim and an explanation of why such material or information is necessary;</w:t>
      </w:r>
    </w:p>
    <w:p w14:paraId="1FC9BEA4"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a description of the review procedures, including a statement of your right to bring a lawsuit following an adverse benefit determination on review;</w:t>
      </w:r>
    </w:p>
    <w:p w14:paraId="19A351A1"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either the specific rule or guideline used in making your benefits determination or a statement that such a rule or guideline was relied upon in making the determination and that a copy of such rule or guideline will be provided free of charge upon request;</w:t>
      </w:r>
    </w:p>
    <w:p w14:paraId="297F3BDF"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if the adverse benefit determination is based on a medical judgment, either an explanation of such judgment, or a statement that such explanation will be provided to you free of charge upon request; and</w:t>
      </w:r>
    </w:p>
    <w:p w14:paraId="11289E33"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240"/>
        <w:ind w:left="1080"/>
        <w:textAlignment w:val="baseline"/>
        <w:rPr>
          <w:bCs/>
          <w:szCs w:val="20"/>
        </w:rPr>
      </w:pPr>
      <w:r w:rsidRPr="005005B0">
        <w:rPr>
          <w:bCs/>
          <w:szCs w:val="20"/>
        </w:rPr>
        <w:t>in the case of an Urgent Care Claim, a description of the expedited review process to which you may be entitled.</w:t>
      </w:r>
    </w:p>
    <w:p w14:paraId="5E49C93E" w14:textId="77777777" w:rsidR="00000000" w:rsidRDefault="003D4AF1">
      <w:pPr>
        <w:overflowPunct w:val="0"/>
        <w:autoSpaceDE w:val="0"/>
        <w:autoSpaceDN w:val="0"/>
        <w:adjustRightInd w:val="0"/>
        <w:ind w:firstLine="720"/>
        <w:textAlignment w:val="baseline"/>
        <w:rPr>
          <w:szCs w:val="20"/>
        </w:rPr>
      </w:pPr>
      <w:r>
        <w:rPr>
          <w:szCs w:val="20"/>
        </w:rPr>
        <w:t>In addition to the notice standards described above, to the extent required by the Affordable Care Act, all adverse benefit determination notices will include the following: (a) information identifying the claim involved, including the date of service, the health care provider, the claim amount, the diagnosis code, the treatment code, and the corresponding meaning of those codes; (b) the reason or reasons for the adverse benefit determination that includes the denial code and its corresponding meaning and a description of the Plan’s standard, if any, that was used to deny the claim (for notices of final internal adverse benefit determinations, the description will include a discussion of the decision); (c) a description of available internal appeals and external review processes, including how to initiate an appeal; and (d) contact information for any applicable office of health insurance consumer assistance or ombudsman established under the Affordable Care Act to assist individuals with the internal claims and appeals and external review processes.</w:t>
      </w:r>
    </w:p>
    <w:p w14:paraId="4FBA2AA3" w14:textId="77777777" w:rsidR="00000000" w:rsidRDefault="00000000">
      <w:pPr>
        <w:overflowPunct w:val="0"/>
        <w:autoSpaceDE w:val="0"/>
        <w:autoSpaceDN w:val="0"/>
        <w:adjustRightInd w:val="0"/>
        <w:textAlignment w:val="baseline"/>
        <w:rPr>
          <w:szCs w:val="20"/>
        </w:rPr>
      </w:pPr>
    </w:p>
    <w:p w14:paraId="34028442" w14:textId="77777777" w:rsidR="00000000" w:rsidRDefault="003D4AF1">
      <w:pPr>
        <w:keepNext/>
        <w:overflowPunct w:val="0"/>
        <w:autoSpaceDE w:val="0"/>
        <w:autoSpaceDN w:val="0"/>
        <w:adjustRightInd w:val="0"/>
        <w:spacing w:after="240"/>
        <w:ind w:firstLine="720"/>
        <w:textAlignment w:val="baseline"/>
        <w:rPr>
          <w:b/>
          <w:bCs/>
          <w:szCs w:val="20"/>
        </w:rPr>
      </w:pPr>
      <w:r>
        <w:rPr>
          <w:b/>
          <w:bCs/>
          <w:szCs w:val="20"/>
        </w:rPr>
        <w:lastRenderedPageBreak/>
        <w:t>How to Appeal a Claim Decision</w:t>
      </w:r>
    </w:p>
    <w:p w14:paraId="5F98B808" w14:textId="77777777" w:rsidR="00000000" w:rsidRDefault="003D4AF1">
      <w:pPr>
        <w:overflowPunct w:val="0"/>
        <w:autoSpaceDE w:val="0"/>
        <w:autoSpaceDN w:val="0"/>
        <w:adjustRightInd w:val="0"/>
        <w:spacing w:after="240"/>
        <w:ind w:firstLine="720"/>
        <w:textAlignment w:val="baseline"/>
        <w:rPr>
          <w:szCs w:val="20"/>
        </w:rPr>
      </w:pPr>
      <w:r>
        <w:rPr>
          <w:szCs w:val="20"/>
        </w:rPr>
        <w:t>If you disagree with a claim determination, you can contact the Plan Administrator in writing to formally request an appeal.  If the appeal relates to a claim for payment, your request should include:</w:t>
      </w:r>
    </w:p>
    <w:p w14:paraId="00D905DE"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The patient’s name and the identification number from the ID card</w:t>
      </w:r>
      <w:r>
        <w:rPr>
          <w:bCs/>
          <w:szCs w:val="20"/>
        </w:rPr>
        <w:t>, if any</w:t>
      </w:r>
      <w:r w:rsidRPr="005005B0">
        <w:rPr>
          <w:bCs/>
          <w:szCs w:val="20"/>
        </w:rPr>
        <w:t>.</w:t>
      </w:r>
    </w:p>
    <w:p w14:paraId="20C2CBE6"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The date(s) of health care service(s).</w:t>
      </w:r>
    </w:p>
    <w:p w14:paraId="6C14FD83"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The provider’s name.</w:t>
      </w:r>
    </w:p>
    <w:p w14:paraId="7C4E7074"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The reason you believe the claim should be paid.</w:t>
      </w:r>
    </w:p>
    <w:p w14:paraId="683CFCE9"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240"/>
        <w:ind w:left="1080"/>
        <w:textAlignment w:val="baseline"/>
        <w:rPr>
          <w:bCs/>
          <w:szCs w:val="20"/>
        </w:rPr>
      </w:pPr>
      <w:r w:rsidRPr="005005B0">
        <w:rPr>
          <w:bCs/>
          <w:szCs w:val="20"/>
        </w:rPr>
        <w:t>Any documentation or other written information to support your request for claim payment.</w:t>
      </w:r>
    </w:p>
    <w:p w14:paraId="06BF70B5" w14:textId="77777777" w:rsidR="00000000" w:rsidRDefault="003D4AF1">
      <w:pPr>
        <w:overflowPunct w:val="0"/>
        <w:autoSpaceDE w:val="0"/>
        <w:autoSpaceDN w:val="0"/>
        <w:adjustRightInd w:val="0"/>
        <w:spacing w:after="240"/>
        <w:ind w:firstLine="720"/>
        <w:textAlignment w:val="baseline"/>
        <w:rPr>
          <w:szCs w:val="20"/>
        </w:rPr>
      </w:pPr>
      <w:r>
        <w:rPr>
          <w:szCs w:val="20"/>
        </w:rPr>
        <w:t>Your first appeal request must be submitted to the Plan Administrator within 180 days after you receive the claim denial.</w:t>
      </w:r>
    </w:p>
    <w:p w14:paraId="79537F1B" w14:textId="77777777" w:rsidR="00000000" w:rsidRDefault="003D4AF1">
      <w:pPr>
        <w:keepNext/>
        <w:overflowPunct w:val="0"/>
        <w:autoSpaceDE w:val="0"/>
        <w:autoSpaceDN w:val="0"/>
        <w:adjustRightInd w:val="0"/>
        <w:spacing w:after="240"/>
        <w:ind w:firstLine="720"/>
        <w:textAlignment w:val="baseline"/>
        <w:rPr>
          <w:b/>
          <w:bCs/>
          <w:szCs w:val="20"/>
        </w:rPr>
      </w:pPr>
      <w:r>
        <w:rPr>
          <w:b/>
          <w:bCs/>
          <w:szCs w:val="20"/>
        </w:rPr>
        <w:t>Appeal Process</w:t>
      </w:r>
    </w:p>
    <w:p w14:paraId="13402739" w14:textId="77777777" w:rsidR="00000000" w:rsidRDefault="003D4AF1">
      <w:pPr>
        <w:overflowPunct w:val="0"/>
        <w:autoSpaceDE w:val="0"/>
        <w:autoSpaceDN w:val="0"/>
        <w:adjustRightInd w:val="0"/>
        <w:spacing w:after="240"/>
        <w:ind w:firstLine="720"/>
        <w:textAlignment w:val="baseline"/>
        <w:rPr>
          <w:szCs w:val="20"/>
        </w:rPr>
      </w:pPr>
      <w:r>
        <w:rPr>
          <w:szCs w:val="20"/>
        </w:rPr>
        <w:t>A qualified individual who was not involved in the decision being appealed will be appointed to decide the appeal.  If your appeal is related to clinical matters, the review will be done in consultation with a health care professional with appropriate expertise in the field who was not involved in the prior determination.  The Plan Administrator may consult with, or seek the participation of, medical experts as part of the appeal resolution process.  You consent to this referral and the sharing of pertinent health claim information.  Upon request and free of charge you have the right to reasonable access to and copies of, all documents, records, and other information relevant to your claim for benefits.</w:t>
      </w:r>
    </w:p>
    <w:p w14:paraId="1F2D654A" w14:textId="77777777" w:rsidR="00000000" w:rsidRDefault="003D4AF1">
      <w:pPr>
        <w:keepNext/>
        <w:overflowPunct w:val="0"/>
        <w:autoSpaceDE w:val="0"/>
        <w:autoSpaceDN w:val="0"/>
        <w:adjustRightInd w:val="0"/>
        <w:spacing w:after="240"/>
        <w:ind w:firstLine="720"/>
        <w:textAlignment w:val="baseline"/>
        <w:rPr>
          <w:b/>
          <w:bCs/>
          <w:szCs w:val="20"/>
        </w:rPr>
      </w:pPr>
      <w:r>
        <w:rPr>
          <w:b/>
          <w:bCs/>
          <w:szCs w:val="20"/>
        </w:rPr>
        <w:t>Appeals Determinations</w:t>
      </w:r>
    </w:p>
    <w:p w14:paraId="2B938879" w14:textId="77777777" w:rsidR="00000000" w:rsidRDefault="003D4AF1">
      <w:pPr>
        <w:keepNext/>
        <w:overflowPunct w:val="0"/>
        <w:autoSpaceDE w:val="0"/>
        <w:autoSpaceDN w:val="0"/>
        <w:adjustRightInd w:val="0"/>
        <w:spacing w:after="240"/>
        <w:ind w:firstLine="720"/>
        <w:textAlignment w:val="baseline"/>
        <w:rPr>
          <w:i/>
          <w:iCs/>
          <w:szCs w:val="20"/>
        </w:rPr>
      </w:pPr>
      <w:r>
        <w:rPr>
          <w:i/>
          <w:iCs/>
          <w:szCs w:val="20"/>
        </w:rPr>
        <w:t>Pre-Service and Post-Service Claim Appeals</w:t>
      </w:r>
    </w:p>
    <w:p w14:paraId="55E75376" w14:textId="77777777" w:rsidR="00000000" w:rsidRDefault="003D4AF1">
      <w:pPr>
        <w:overflowPunct w:val="0"/>
        <w:autoSpaceDE w:val="0"/>
        <w:autoSpaceDN w:val="0"/>
        <w:adjustRightInd w:val="0"/>
        <w:spacing w:after="240"/>
        <w:ind w:firstLine="720"/>
        <w:textAlignment w:val="baseline"/>
        <w:rPr>
          <w:szCs w:val="20"/>
        </w:rPr>
      </w:pPr>
      <w:r>
        <w:rPr>
          <w:szCs w:val="20"/>
        </w:rPr>
        <w:t>You will be provided with written or electronic notification of the decision on your appeal as follows:</w:t>
      </w:r>
    </w:p>
    <w:p w14:paraId="2679B6FA" w14:textId="77777777" w:rsidR="00000000" w:rsidRDefault="003D4AF1">
      <w:pPr>
        <w:overflowPunct w:val="0"/>
        <w:autoSpaceDE w:val="0"/>
        <w:autoSpaceDN w:val="0"/>
        <w:adjustRightInd w:val="0"/>
        <w:spacing w:after="240"/>
        <w:ind w:firstLine="720"/>
        <w:textAlignment w:val="baseline"/>
        <w:rPr>
          <w:szCs w:val="20"/>
        </w:rPr>
      </w:pPr>
      <w:r>
        <w:rPr>
          <w:szCs w:val="20"/>
        </w:rPr>
        <w:t>For appeals of Pre-Service Claims, the first level appeal will be conducted and you will be notified by the Plan Administrator of the decision within 15 days from receipt of a request for appeal of a denied claim.  The second level appeal will be conducted and you will be notified by the Plan Administrator of the decision within 15 days from receipt of a request for review of the first level appeal decision.</w:t>
      </w:r>
    </w:p>
    <w:p w14:paraId="266D57E2" w14:textId="77777777" w:rsidR="00000000" w:rsidRDefault="003D4AF1">
      <w:pPr>
        <w:overflowPunct w:val="0"/>
        <w:autoSpaceDE w:val="0"/>
        <w:autoSpaceDN w:val="0"/>
        <w:adjustRightInd w:val="0"/>
        <w:spacing w:after="240"/>
        <w:ind w:firstLine="720"/>
        <w:textAlignment w:val="baseline"/>
        <w:rPr>
          <w:szCs w:val="20"/>
        </w:rPr>
      </w:pPr>
      <w:r>
        <w:rPr>
          <w:szCs w:val="20"/>
        </w:rPr>
        <w:t>For appeals of Post-Service Claims, the first level appeal will be conducted and you will be notified by the Plan Administrator of the decision within 30 days from receipt of a request for appeal of a denied claim.  The second level appeal will be conducted and you will be notified by the Plan Administrator of the decision within 30 days from receipt of a request for review of the first level appeal decision.</w:t>
      </w:r>
    </w:p>
    <w:p w14:paraId="4BD14262" w14:textId="77777777" w:rsidR="00000000" w:rsidRDefault="003D4AF1">
      <w:pPr>
        <w:overflowPunct w:val="0"/>
        <w:autoSpaceDE w:val="0"/>
        <w:autoSpaceDN w:val="0"/>
        <w:adjustRightInd w:val="0"/>
        <w:spacing w:after="240"/>
        <w:ind w:firstLine="720"/>
        <w:textAlignment w:val="baseline"/>
        <w:rPr>
          <w:szCs w:val="20"/>
        </w:rPr>
      </w:pPr>
      <w:r>
        <w:rPr>
          <w:szCs w:val="20"/>
        </w:rPr>
        <w:lastRenderedPageBreak/>
        <w:t>For procedures associated with Urgent Claims, see “Urgent Claim Appeals” below.</w:t>
      </w:r>
    </w:p>
    <w:p w14:paraId="35EC75CE" w14:textId="77777777" w:rsidR="00000000" w:rsidRDefault="003D4AF1">
      <w:pPr>
        <w:overflowPunct w:val="0"/>
        <w:autoSpaceDE w:val="0"/>
        <w:autoSpaceDN w:val="0"/>
        <w:adjustRightInd w:val="0"/>
        <w:spacing w:after="240"/>
        <w:ind w:firstLine="720"/>
        <w:textAlignment w:val="baseline"/>
        <w:rPr>
          <w:szCs w:val="20"/>
        </w:rPr>
      </w:pPr>
      <w:r>
        <w:rPr>
          <w:szCs w:val="20"/>
        </w:rPr>
        <w:t>If you are not satisfied with the first level appeal decision of the Plan Administrator, you have the right to request a second level appeal from the Plan Administrator.  Your second level appeal request must be submitted to the Plan Administrator within 60 days from receipt of first level appeal decision.</w:t>
      </w:r>
    </w:p>
    <w:p w14:paraId="4B702F42" w14:textId="77777777" w:rsidR="00000000" w:rsidRDefault="003D4AF1">
      <w:pPr>
        <w:overflowPunct w:val="0"/>
        <w:autoSpaceDE w:val="0"/>
        <w:autoSpaceDN w:val="0"/>
        <w:adjustRightInd w:val="0"/>
        <w:spacing w:after="240"/>
        <w:ind w:firstLine="720"/>
        <w:textAlignment w:val="baseline"/>
        <w:rPr>
          <w:szCs w:val="20"/>
        </w:rPr>
      </w:pPr>
      <w:r>
        <w:rPr>
          <w:szCs w:val="20"/>
        </w:rPr>
        <w:t>Please note that the Plan Administrator’s decision is based only on whether or not benefits are available under the group health plan for the proposed treatment or procedure.  The determination as to whether the pending health service is necessary or appropriate is between you and your doctor.</w:t>
      </w:r>
    </w:p>
    <w:p w14:paraId="29D1E57F" w14:textId="77777777" w:rsidR="00000000" w:rsidRDefault="003D4AF1">
      <w:pPr>
        <w:keepNext/>
        <w:overflowPunct w:val="0"/>
        <w:autoSpaceDE w:val="0"/>
        <w:autoSpaceDN w:val="0"/>
        <w:adjustRightInd w:val="0"/>
        <w:spacing w:after="240"/>
        <w:ind w:firstLine="720"/>
        <w:textAlignment w:val="baseline"/>
        <w:rPr>
          <w:i/>
          <w:iCs/>
          <w:szCs w:val="20"/>
        </w:rPr>
      </w:pPr>
      <w:r>
        <w:rPr>
          <w:i/>
          <w:iCs/>
          <w:szCs w:val="20"/>
        </w:rPr>
        <w:t>Urgent Claim Appeals</w:t>
      </w:r>
    </w:p>
    <w:p w14:paraId="745E0FE7" w14:textId="77777777" w:rsidR="00000000" w:rsidRDefault="003D4AF1">
      <w:pPr>
        <w:overflowPunct w:val="0"/>
        <w:autoSpaceDE w:val="0"/>
        <w:autoSpaceDN w:val="0"/>
        <w:adjustRightInd w:val="0"/>
        <w:spacing w:after="240"/>
        <w:ind w:firstLine="720"/>
        <w:textAlignment w:val="baseline"/>
        <w:rPr>
          <w:szCs w:val="20"/>
        </w:rPr>
      </w:pPr>
      <w:r>
        <w:rPr>
          <w:szCs w:val="20"/>
        </w:rPr>
        <w:t>Your appeal may require immediate action if a delay in treatment could significantly increase the risk to your health or the ability to regain maximum function or cause severe pain.  In these urgent situations, the appeal does not need to be submitted in writing.  You or your doctor should call the Plan Administrator as soon as possible, and provide the Plan Administrator with the information identified above under “How to Appeal a Claim Decision.”  The Plan Administrator will provide you with a written or electronic determination within 72 hours following receipt of your request for review of the determination taking into account the seriousness of your condition.</w:t>
      </w:r>
    </w:p>
    <w:p w14:paraId="5794F7CB" w14:textId="77777777" w:rsidR="00000000" w:rsidRDefault="003D4AF1">
      <w:pPr>
        <w:overflowPunct w:val="0"/>
        <w:autoSpaceDE w:val="0"/>
        <w:autoSpaceDN w:val="0"/>
        <w:adjustRightInd w:val="0"/>
        <w:spacing w:after="240"/>
        <w:ind w:firstLine="720"/>
        <w:textAlignment w:val="baseline"/>
        <w:rPr>
          <w:i/>
          <w:iCs/>
          <w:szCs w:val="20"/>
        </w:rPr>
      </w:pPr>
      <w:r>
        <w:rPr>
          <w:i/>
          <w:iCs/>
          <w:szCs w:val="20"/>
        </w:rPr>
        <w:t>Appeal Determination Notice</w:t>
      </w:r>
    </w:p>
    <w:p w14:paraId="08F30FB9" w14:textId="77777777" w:rsidR="00000000" w:rsidRDefault="003D4AF1">
      <w:pPr>
        <w:overflowPunct w:val="0"/>
        <w:autoSpaceDE w:val="0"/>
        <w:autoSpaceDN w:val="0"/>
        <w:adjustRightInd w:val="0"/>
        <w:spacing w:after="240"/>
        <w:ind w:firstLine="720"/>
        <w:textAlignment w:val="baseline"/>
        <w:rPr>
          <w:szCs w:val="20"/>
        </w:rPr>
      </w:pPr>
      <w:r>
        <w:rPr>
          <w:szCs w:val="20"/>
        </w:rPr>
        <w:t>If denied, your review decision on appeal will include:</w:t>
      </w:r>
    </w:p>
    <w:p w14:paraId="6FAEF20A"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the specific reason(s) for the adverse determination;</w:t>
      </w:r>
    </w:p>
    <w:p w14:paraId="25884E90"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reference to the specific Plan provision on which the benefit determination is based;</w:t>
      </w:r>
    </w:p>
    <w:p w14:paraId="793AB78F"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a statement that you are entitled to receive, without charge, reasonable access to any document (i) relied on in making the determination, (ii) submitted, considered or generated in the course of making the benefit determination, (iii) that demonstrates compliance with the administrative processes and safeguards required in making the determination, or (iv) that constitutes a statement of policy or guidance with respect to the Plan concerning the denied treatment without regard to whether the statement was relied on;</w:t>
      </w:r>
    </w:p>
    <w:p w14:paraId="5CA0F391"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 xml:space="preserve">either the specific rule or guideline used in making your benefits determination or a statement that such a rule or guideline was relied upon in making the determination and that a copy of such rule or guideline will be provided free of charge upon request; </w:t>
      </w:r>
    </w:p>
    <w:p w14:paraId="25ACDD04"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if the adverse determination is based on medical necessity or experimental treatment or a similar exclusion or limit, either an explanation of the scientific or clinical judgment applying the terms of the Plan to your medical condition, or a statement that such explanation will be provided without charge on request;</w:t>
      </w:r>
    </w:p>
    <w:p w14:paraId="73A7A609"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lastRenderedPageBreak/>
        <w:t>a statement describing the Plan’s optional appeals procedures, and your right to receive information about such procedures, as well as your right to bring a lawsuit; and</w:t>
      </w:r>
    </w:p>
    <w:p w14:paraId="0199A155"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240"/>
        <w:ind w:left="1080"/>
        <w:textAlignment w:val="baseline"/>
        <w:rPr>
          <w:bCs/>
          <w:szCs w:val="20"/>
        </w:rPr>
      </w:pPr>
      <w:r w:rsidRPr="005005B0">
        <w:rPr>
          <w:bCs/>
          <w:szCs w:val="20"/>
        </w:rPr>
        <w:t>the following statement: “You and your Plan may have other voluntary alternative dispute resolution options, such as mediation.  One way to find out what may be available is to contact your local U.S.  Department of Labor Office and your State insurance regulatory agency.”</w:t>
      </w:r>
    </w:p>
    <w:p w14:paraId="7DCEE94E" w14:textId="77777777" w:rsidR="00000000" w:rsidRDefault="003D4AF1">
      <w:pPr>
        <w:overflowPunct w:val="0"/>
        <w:autoSpaceDE w:val="0"/>
        <w:autoSpaceDN w:val="0"/>
        <w:adjustRightInd w:val="0"/>
        <w:spacing w:after="240"/>
        <w:ind w:firstLine="720"/>
        <w:textAlignment w:val="baseline"/>
        <w:rPr>
          <w:szCs w:val="20"/>
        </w:rPr>
      </w:pPr>
      <w:r>
        <w:rPr>
          <w:szCs w:val="20"/>
        </w:rPr>
        <w:t>If you file an internal appeal for medical benefits, you will continue to be covered pending the outcome of the internal appeal.  This means that the Plan shall not terminate or reduce any ongoing course of treatment without providing advance notice and the opportunity for review.</w:t>
      </w:r>
    </w:p>
    <w:p w14:paraId="05D954B8" w14:textId="77777777" w:rsidR="00000000" w:rsidRDefault="003D4AF1">
      <w:pPr>
        <w:keepNext/>
        <w:overflowPunct w:val="0"/>
        <w:autoSpaceDE w:val="0"/>
        <w:autoSpaceDN w:val="0"/>
        <w:adjustRightInd w:val="0"/>
        <w:spacing w:after="240"/>
        <w:ind w:firstLine="720"/>
        <w:textAlignment w:val="baseline"/>
        <w:rPr>
          <w:b/>
          <w:bCs/>
          <w:szCs w:val="20"/>
        </w:rPr>
      </w:pPr>
      <w:r>
        <w:rPr>
          <w:b/>
          <w:bCs/>
          <w:szCs w:val="20"/>
        </w:rPr>
        <w:t>Voluntary External Review</w:t>
      </w:r>
    </w:p>
    <w:p w14:paraId="7D93CDC3" w14:textId="77777777" w:rsidR="00000000" w:rsidRDefault="003D4AF1">
      <w:pPr>
        <w:overflowPunct w:val="0"/>
        <w:autoSpaceDE w:val="0"/>
        <w:autoSpaceDN w:val="0"/>
        <w:adjustRightInd w:val="0"/>
        <w:spacing w:after="240"/>
        <w:ind w:firstLine="720"/>
        <w:textAlignment w:val="baseline"/>
        <w:rPr>
          <w:szCs w:val="20"/>
        </w:rPr>
      </w:pPr>
      <w:r>
        <w:rPr>
          <w:szCs w:val="20"/>
        </w:rPr>
        <w:t xml:space="preserve">If the Group Medical </w:t>
      </w:r>
      <w:r w:rsidR="00C017F5">
        <w:rPr>
          <w:szCs w:val="20"/>
        </w:rPr>
        <w:t>Benefit</w:t>
      </w:r>
      <w:r>
        <w:rPr>
          <w:szCs w:val="20"/>
        </w:rPr>
        <w:t xml:space="preserve"> in which you are enrolled is not subject to a State external review process and is not a “grandfathered” plan for purposes of the Affordable Care Act, and your internal appeal of a claim for benefits (not related to employee classifications or non-covered benefits) under such plan is denied, you will have the right to request an external (i.e., independent) review if you do so within four months after receiving notice of an adverse benefit determination or final internal adverse benefit determination.  Within five business days after receiving your request, a preliminary review will be completed to determine whether: (i) you are/were covered under the Plan; (ii) the denial was based on your ineligibility under the terms of the Plan; (iii) you have exhausted the Plan’s internal process, if required; and (iv) you provided all information necessary to process the external review.  Within one business day after completing the preliminary review, you will be notified in writing if your appeal is not eligible for an external review or if it is incomplete.  If your appeal is complete but not eligible, the notice will include the reason(s) for ineligibility.  If your appeal is not complete, the notice will describe any information needed to complete the appeal.  You will have the remainder of the four-month filing period or 48 hours after receiving the notice, whichever is greater, to cure any defect.  If eligible for an external review, your appeal will be assigned to an independent review organization (IRO).  If the IRO reverses the Plan’s denial, the IRO will provide you written notice of its determination.</w:t>
      </w:r>
    </w:p>
    <w:p w14:paraId="2A49B783" w14:textId="77777777" w:rsidR="00000000" w:rsidRDefault="003D4AF1">
      <w:pPr>
        <w:overflowPunct w:val="0"/>
        <w:autoSpaceDE w:val="0"/>
        <w:autoSpaceDN w:val="0"/>
        <w:adjustRightInd w:val="0"/>
        <w:spacing w:after="240"/>
        <w:ind w:firstLine="720"/>
        <w:textAlignment w:val="baseline"/>
        <w:rPr>
          <w:szCs w:val="20"/>
        </w:rPr>
      </w:pPr>
      <w:r>
        <w:rPr>
          <w:szCs w:val="20"/>
        </w:rPr>
        <w:t>In addition, you will have the right to an expedited external review in the following situations:</w:t>
      </w:r>
    </w:p>
    <w:p w14:paraId="6911F83A"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Following an adverse benefit determination involving a medical condition for which the timeframe for completion of an expedited internal appeal would seriously jeopardize your life or health or would jeopardize your ability to regain maximum function and you have filed a request for an expedited internal appeal.</w:t>
      </w:r>
    </w:p>
    <w:p w14:paraId="716CA887" w14:textId="77777777" w:rsidR="00000000" w:rsidRPr="005005B0" w:rsidRDefault="003D4AF1">
      <w:pPr>
        <w:numPr>
          <w:ilvl w:val="0"/>
          <w:numId w:val="16"/>
        </w:numPr>
        <w:tabs>
          <w:tab w:val="clear" w:pos="1461"/>
          <w:tab w:val="num" w:pos="0"/>
          <w:tab w:val="left" w:pos="1080"/>
        </w:tabs>
        <w:overflowPunct w:val="0"/>
        <w:autoSpaceDE w:val="0"/>
        <w:autoSpaceDN w:val="0"/>
        <w:adjustRightInd w:val="0"/>
        <w:spacing w:after="120"/>
        <w:ind w:left="1080"/>
        <w:textAlignment w:val="baseline"/>
        <w:rPr>
          <w:bCs/>
          <w:szCs w:val="20"/>
        </w:rPr>
      </w:pPr>
      <w:r w:rsidRPr="005005B0">
        <w:rPr>
          <w:bCs/>
          <w:szCs w:val="20"/>
        </w:rPr>
        <w:t xml:space="preserve">Following a final internal adverse benefit determination involving (i) a medical condition for which the timeframe for completion of a standard external review would seriously jeopardize your life or health or would jeopardize your ability to regain maximum function or (ii) an admission, availability of care, continued stay, or health </w:t>
      </w:r>
      <w:r w:rsidRPr="005005B0">
        <w:rPr>
          <w:bCs/>
          <w:szCs w:val="20"/>
        </w:rPr>
        <w:lastRenderedPageBreak/>
        <w:t>care item or service for which you received emergency services but have not been discharged from a facility.</w:t>
      </w:r>
    </w:p>
    <w:p w14:paraId="708A2C9D" w14:textId="77777777" w:rsidR="00000000" w:rsidRDefault="003D4AF1">
      <w:pPr>
        <w:overflowPunct w:val="0"/>
        <w:autoSpaceDE w:val="0"/>
        <w:autoSpaceDN w:val="0"/>
        <w:adjustRightInd w:val="0"/>
        <w:spacing w:after="240"/>
        <w:ind w:firstLine="720"/>
        <w:textAlignment w:val="baseline"/>
        <w:rPr>
          <w:szCs w:val="20"/>
        </w:rPr>
      </w:pPr>
      <w:r>
        <w:rPr>
          <w:szCs w:val="20"/>
        </w:rPr>
        <w:t xml:space="preserve">The IRO will provide notice of its final external review decision as expeditiously as your medical condition or circumstances require, but not more than 72 hours after the IRO receives the request.  </w:t>
      </w:r>
    </w:p>
    <w:p w14:paraId="7FDE80B0" w14:textId="77777777" w:rsidR="00000000" w:rsidRDefault="003D4AF1" w:rsidP="00FB1EF8">
      <w:pPr>
        <w:rPr>
          <w:b/>
          <w:szCs w:val="20"/>
        </w:rPr>
      </w:pPr>
      <w:r w:rsidRPr="00AB4609">
        <w:rPr>
          <w:b/>
          <w:szCs w:val="20"/>
        </w:rPr>
        <w:t>Limitation on When a Lawsuit May be Filed</w:t>
      </w:r>
      <w:r>
        <w:rPr>
          <w:b/>
          <w:szCs w:val="20"/>
        </w:rPr>
        <w:t xml:space="preserve"> </w:t>
      </w:r>
    </w:p>
    <w:p w14:paraId="15FBD14F" w14:textId="77777777" w:rsidR="00000000" w:rsidRPr="00C017F5" w:rsidRDefault="00000000" w:rsidP="00FB1EF8">
      <w:pPr>
        <w:rPr>
          <w:b/>
        </w:rPr>
      </w:pPr>
    </w:p>
    <w:p w14:paraId="7899706E" w14:textId="77777777" w:rsidR="00000000" w:rsidRPr="00C017F5" w:rsidRDefault="003D4AF1" w:rsidP="00912349">
      <w:pPr>
        <w:ind w:firstLine="720"/>
      </w:pPr>
      <w:r w:rsidRPr="00C017F5">
        <w:t>All claim review procedures provided for in the applicable Component Documents must be exhausted (with the exception of the external review process, which is voluntary) before any legal action is brought. However, if you have requested an external review, you may not file a lawsuit until the external review process is concluded.</w:t>
      </w:r>
    </w:p>
    <w:p w14:paraId="317B16A9" w14:textId="77777777" w:rsidR="00000000" w:rsidRPr="00C017F5" w:rsidRDefault="00000000" w:rsidP="00FB1EF8"/>
    <w:p w14:paraId="5A211E0B" w14:textId="77777777" w:rsidR="00000000" w:rsidRPr="00C017F5" w:rsidRDefault="003D4AF1" w:rsidP="00912349">
      <w:pPr>
        <w:ind w:firstLine="720"/>
      </w:pPr>
      <w:r w:rsidRPr="00C017F5">
        <w:t xml:space="preserve">After completing that process, to the extent not otherwise specified in the applicable Component Document, if you want to bring a legal action you must do so by the earlier of the date that is (i) </w:t>
      </w:r>
      <w:r w:rsidRPr="00AB4609">
        <w:t>one year</w:t>
      </w:r>
      <w:r w:rsidRPr="00C017F5">
        <w:t xml:space="preserve"> after the date you are notified of the final decision on your appeal; or (ii) the date that is </w:t>
      </w:r>
      <w:r w:rsidRPr="00AB4609">
        <w:t>one year</w:t>
      </w:r>
      <w:r w:rsidRPr="00C017F5">
        <w:t xml:space="preserve"> from the date a cause of action accrued.  A cause of action “accrues” when you know or should know that the Plan Sponsor or claims administrator has clearly denied or otherwise repudiated your claim.  If you do not bring a legal action within this time period, you lose any rights to bring such an action against the Plan Sponsor or claims administrator.</w:t>
      </w:r>
    </w:p>
    <w:p w14:paraId="438A853B" w14:textId="77777777" w:rsidR="00000000" w:rsidRPr="00C017F5" w:rsidRDefault="00000000" w:rsidP="003105FB"/>
    <w:p w14:paraId="3425FE3A" w14:textId="77777777" w:rsidR="00000000" w:rsidRPr="00C017F5" w:rsidRDefault="003D4AF1" w:rsidP="00912349">
      <w:pPr>
        <w:ind w:firstLine="720"/>
      </w:pPr>
      <w:r w:rsidRPr="00C017F5">
        <w:t>If you fail to file a request for review in accordance with the claims procedures outlined herein and in the Component Documents, you shall have no right of review and shall have no right to bring action in any court. The denial of the claim shall become final and binding on all persons for all purposes.</w:t>
      </w:r>
    </w:p>
    <w:p w14:paraId="3096D016" w14:textId="77777777" w:rsidR="00000000" w:rsidRDefault="00000000" w:rsidP="00025892">
      <w:pPr>
        <w:rPr>
          <w:szCs w:val="20"/>
        </w:rPr>
      </w:pPr>
    </w:p>
    <w:p w14:paraId="24B9ADBE" w14:textId="77777777" w:rsidR="00000000" w:rsidRDefault="003D4AF1" w:rsidP="00A55CEB">
      <w:pPr>
        <w:overflowPunct w:val="0"/>
        <w:autoSpaceDE w:val="0"/>
        <w:autoSpaceDN w:val="0"/>
        <w:adjustRightInd w:val="0"/>
        <w:ind w:firstLine="720"/>
        <w:textAlignment w:val="baseline"/>
      </w:pPr>
      <w:r>
        <w:rPr>
          <w:szCs w:val="20"/>
        </w:rPr>
        <w:t>The Plan Administrator has the exclusive right to interpret the provisions of the Plan.  Decisions of the Plan Administrator are final, conclusive and binding.  The Plan Administrator has final claims adjudication authority under the Plan.</w:t>
      </w:r>
      <w:r w:rsidRPr="00A55CEB">
        <w:rPr>
          <w:szCs w:val="20"/>
        </w:rPr>
        <w:t xml:space="preserve"> </w:t>
      </w:r>
      <w:r>
        <w:rPr>
          <w:szCs w:val="20"/>
        </w:rPr>
        <w:t>However, the Plan Administrator may delegate duties and authority to others to accomplish those duties.</w:t>
      </w:r>
      <w:r w:rsidRPr="00A24CE6">
        <w:t xml:space="preserve"> </w:t>
      </w:r>
      <w:r w:rsidRPr="00D0220E">
        <w:t xml:space="preserve">For instance, the applicable administrator listed in the table in </w:t>
      </w:r>
      <w:r w:rsidR="006327C8">
        <w:t>Appendix A</w:t>
      </w:r>
      <w:r w:rsidRPr="00D0220E">
        <w:t xml:space="preserve"> is the </w:t>
      </w:r>
      <w:r>
        <w:t>claims administrator</w:t>
      </w:r>
      <w:r w:rsidRPr="00D0220E">
        <w:t xml:space="preserve"> for the respective plan</w:t>
      </w:r>
      <w:r>
        <w:t xml:space="preserve"> </w:t>
      </w:r>
      <w:r w:rsidR="00C017F5">
        <w:t>Benefit</w:t>
      </w:r>
      <w:r w:rsidRPr="00D0220E">
        <w:t>; each has sole and complete discretionary authority to determine claims and appeals in accordance with the terms of the documents or instruments governing the plan in which you are enrolled.</w:t>
      </w:r>
    </w:p>
    <w:p w14:paraId="024B0C06" w14:textId="77777777" w:rsidR="00000000" w:rsidRDefault="00000000" w:rsidP="00A55CEB">
      <w:pPr>
        <w:overflowPunct w:val="0"/>
        <w:autoSpaceDE w:val="0"/>
        <w:autoSpaceDN w:val="0"/>
        <w:adjustRightInd w:val="0"/>
        <w:textAlignment w:val="baseline"/>
      </w:pPr>
    </w:p>
    <w:p w14:paraId="1418E5EC" w14:textId="77777777" w:rsidR="00000000" w:rsidRDefault="003D4AF1" w:rsidP="00912349">
      <w:pPr>
        <w:overflowPunct w:val="0"/>
        <w:autoSpaceDE w:val="0"/>
        <w:autoSpaceDN w:val="0"/>
        <w:adjustRightInd w:val="0"/>
        <w:ind w:firstLine="720"/>
        <w:textAlignment w:val="baseline"/>
        <w:rPr>
          <w:szCs w:val="20"/>
        </w:rPr>
      </w:pPr>
      <w:r w:rsidRPr="00A24CE6">
        <w:rPr>
          <w:szCs w:val="20"/>
        </w:rPr>
        <w:t>The insurer of each</w:t>
      </w:r>
      <w:r>
        <w:rPr>
          <w:szCs w:val="20"/>
        </w:rPr>
        <w:t xml:space="preserve"> “insured” ERISA plan sponsored by the Employer</w:t>
      </w:r>
      <w:r w:rsidRPr="00A24CE6">
        <w:rPr>
          <w:szCs w:val="20"/>
        </w:rPr>
        <w:t xml:space="preserve"> has sole and complete</w:t>
      </w:r>
      <w:r>
        <w:rPr>
          <w:szCs w:val="20"/>
        </w:rPr>
        <w:t xml:space="preserve"> </w:t>
      </w:r>
      <w:r w:rsidRPr="00A24CE6">
        <w:rPr>
          <w:szCs w:val="20"/>
        </w:rPr>
        <w:t>discretionary author</w:t>
      </w:r>
      <w:r>
        <w:rPr>
          <w:szCs w:val="20"/>
        </w:rPr>
        <w:t xml:space="preserve">ity to administer and interpret </w:t>
      </w:r>
      <w:r w:rsidRPr="00A24CE6">
        <w:rPr>
          <w:szCs w:val="20"/>
        </w:rPr>
        <w:t xml:space="preserve">the provisions of the plan it insures. Please see </w:t>
      </w:r>
      <w:r>
        <w:rPr>
          <w:szCs w:val="20"/>
        </w:rPr>
        <w:t xml:space="preserve">the table in </w:t>
      </w:r>
      <w:r w:rsidR="006327C8">
        <w:rPr>
          <w:szCs w:val="20"/>
        </w:rPr>
        <w:t>Appendix A</w:t>
      </w:r>
      <w:r>
        <w:rPr>
          <w:szCs w:val="20"/>
        </w:rPr>
        <w:t xml:space="preserve"> </w:t>
      </w:r>
      <w:r w:rsidRPr="00A24CE6">
        <w:rPr>
          <w:szCs w:val="20"/>
        </w:rPr>
        <w:t>to determine whether a plan is insured</w:t>
      </w:r>
      <w:r>
        <w:rPr>
          <w:szCs w:val="20"/>
        </w:rPr>
        <w:t xml:space="preserve"> </w:t>
      </w:r>
      <w:r w:rsidRPr="00A24CE6">
        <w:rPr>
          <w:szCs w:val="20"/>
        </w:rPr>
        <w:t>and for corresponding contact information for the</w:t>
      </w:r>
      <w:r>
        <w:rPr>
          <w:szCs w:val="20"/>
        </w:rPr>
        <w:t xml:space="preserve"> </w:t>
      </w:r>
      <w:r w:rsidRPr="00A24CE6">
        <w:rPr>
          <w:szCs w:val="20"/>
        </w:rPr>
        <w:t>applicable insurer or claims administrator</w:t>
      </w:r>
      <w:r>
        <w:rPr>
          <w:szCs w:val="20"/>
        </w:rPr>
        <w:t>.</w:t>
      </w:r>
    </w:p>
    <w:p w14:paraId="1A395ADE" w14:textId="77777777" w:rsidR="00000000" w:rsidRDefault="00000000" w:rsidP="006824E0">
      <w:pPr>
        <w:overflowPunct w:val="0"/>
        <w:autoSpaceDE w:val="0"/>
        <w:autoSpaceDN w:val="0"/>
        <w:adjustRightInd w:val="0"/>
        <w:textAlignment w:val="baseline"/>
        <w:rPr>
          <w:szCs w:val="20"/>
        </w:rPr>
      </w:pPr>
    </w:p>
    <w:p w14:paraId="255FAFBF" w14:textId="77777777" w:rsidR="00000000" w:rsidRDefault="003D4AF1" w:rsidP="00025892">
      <w:pPr>
        <w:overflowPunct w:val="0"/>
        <w:autoSpaceDE w:val="0"/>
        <w:autoSpaceDN w:val="0"/>
        <w:adjustRightInd w:val="0"/>
        <w:jc w:val="center"/>
        <w:textAlignment w:val="baseline"/>
        <w:rPr>
          <w:szCs w:val="20"/>
        </w:rPr>
      </w:pPr>
      <w:r>
        <w:rPr>
          <w:szCs w:val="20"/>
        </w:rPr>
        <w:t>**********</w:t>
      </w:r>
    </w:p>
    <w:p w14:paraId="62E5F598" w14:textId="77777777" w:rsidR="00000000" w:rsidRDefault="003D4AF1">
      <w:pPr>
        <w:rPr>
          <w:szCs w:val="20"/>
        </w:rPr>
      </w:pPr>
      <w:r>
        <w:rPr>
          <w:szCs w:val="20"/>
        </w:rPr>
        <w:br w:type="page"/>
      </w:r>
    </w:p>
    <w:p w14:paraId="2B0BC5CD" w14:textId="77777777" w:rsidR="00000000" w:rsidRDefault="00000000" w:rsidP="006824E0">
      <w:pPr>
        <w:overflowPunct w:val="0"/>
        <w:autoSpaceDE w:val="0"/>
        <w:autoSpaceDN w:val="0"/>
        <w:adjustRightInd w:val="0"/>
        <w:jc w:val="center"/>
        <w:textAlignment w:val="baseline"/>
        <w:rPr>
          <w:szCs w:val="20"/>
        </w:rPr>
      </w:pPr>
    </w:p>
    <w:p w14:paraId="7DB00D6E" w14:textId="77777777" w:rsidR="00000000" w:rsidRDefault="00000000" w:rsidP="006824E0">
      <w:pPr>
        <w:overflowPunct w:val="0"/>
        <w:autoSpaceDE w:val="0"/>
        <w:autoSpaceDN w:val="0"/>
        <w:adjustRightInd w:val="0"/>
        <w:textAlignment w:val="baseline"/>
        <w:rPr>
          <w:szCs w:val="20"/>
        </w:rPr>
      </w:pPr>
    </w:p>
    <w:p w14:paraId="66002B7F" w14:textId="77777777" w:rsidR="00000000" w:rsidRDefault="003D4AF1">
      <w:pPr>
        <w:overflowPunct w:val="0"/>
        <w:autoSpaceDE w:val="0"/>
        <w:autoSpaceDN w:val="0"/>
        <w:adjustRightInd w:val="0"/>
        <w:spacing w:after="240"/>
        <w:ind w:firstLine="720"/>
        <w:textAlignment w:val="baseline"/>
        <w:rPr>
          <w:szCs w:val="20"/>
        </w:rPr>
      </w:pPr>
      <w:r>
        <w:rPr>
          <w:szCs w:val="20"/>
        </w:rPr>
        <w:t>IN WITNESS WHEREOF, the Plan Sponsor has caused this Plan to be executed in its name and on its behalf this ____ day of _________, 20</w:t>
      </w:r>
      <w:r w:rsidR="00C017F5">
        <w:rPr>
          <w:szCs w:val="20"/>
        </w:rPr>
        <w:t>__</w:t>
      </w:r>
      <w:r>
        <w:rPr>
          <w:szCs w:val="20"/>
        </w:rPr>
        <w:t>, unless otherwise noted, by a duly authorized officer of the Plan Sponsor.</w:t>
      </w:r>
    </w:p>
    <w:p w14:paraId="2F918EC4" w14:textId="77777777" w:rsidR="00000000" w:rsidRPr="001D5A6F" w:rsidRDefault="001D5A6F">
      <w:pPr>
        <w:overflowPunct w:val="0"/>
        <w:autoSpaceDE w:val="0"/>
        <w:autoSpaceDN w:val="0"/>
        <w:adjustRightInd w:val="0"/>
        <w:spacing w:before="120" w:after="120"/>
        <w:ind w:left="4277"/>
        <w:textAlignment w:val="baseline"/>
        <w:rPr>
          <w:b/>
          <w:color w:val="FF0000"/>
          <w:szCs w:val="20"/>
        </w:rPr>
      </w:pPr>
      <w:r w:rsidRPr="001D5A6F">
        <w:rPr>
          <w:b/>
          <w:color w:val="FF0000"/>
          <w:szCs w:val="20"/>
        </w:rPr>
        <w:t>ENTER</w:t>
      </w:r>
      <w:r w:rsidR="00C017F5" w:rsidRPr="001D5A6F">
        <w:rPr>
          <w:b/>
          <w:color w:val="FF0000"/>
          <w:szCs w:val="20"/>
        </w:rPr>
        <w:t xml:space="preserve"> EMPLOYER NAME</w:t>
      </w:r>
    </w:p>
    <w:p w14:paraId="7E1EB0B1" w14:textId="77777777" w:rsidR="00000000" w:rsidRDefault="003D4AF1">
      <w:pPr>
        <w:overflowPunct w:val="0"/>
        <w:autoSpaceDE w:val="0"/>
        <w:autoSpaceDN w:val="0"/>
        <w:adjustRightInd w:val="0"/>
        <w:spacing w:before="120" w:after="120"/>
        <w:ind w:left="4277"/>
        <w:textAlignment w:val="baseline"/>
        <w:rPr>
          <w:szCs w:val="20"/>
        </w:rPr>
      </w:pPr>
      <w:r>
        <w:rPr>
          <w:szCs w:val="20"/>
        </w:rPr>
        <w:t>By: __________________________</w:t>
      </w:r>
    </w:p>
    <w:p w14:paraId="7A6D7F0B" w14:textId="77777777" w:rsidR="00000000" w:rsidRDefault="003D4AF1">
      <w:pPr>
        <w:overflowPunct w:val="0"/>
        <w:autoSpaceDE w:val="0"/>
        <w:autoSpaceDN w:val="0"/>
        <w:adjustRightInd w:val="0"/>
        <w:spacing w:before="120" w:after="120"/>
        <w:ind w:left="4277"/>
        <w:textAlignment w:val="baseline"/>
        <w:rPr>
          <w:szCs w:val="20"/>
        </w:rPr>
      </w:pPr>
      <w:r>
        <w:rPr>
          <w:szCs w:val="20"/>
        </w:rPr>
        <w:t>Name: ________________________</w:t>
      </w:r>
    </w:p>
    <w:p w14:paraId="55AFB5DE" w14:textId="77777777" w:rsidR="00000000" w:rsidRDefault="003D4AF1">
      <w:pPr>
        <w:overflowPunct w:val="0"/>
        <w:autoSpaceDE w:val="0"/>
        <w:autoSpaceDN w:val="0"/>
        <w:adjustRightInd w:val="0"/>
        <w:spacing w:before="120" w:after="120"/>
        <w:ind w:left="4277"/>
        <w:textAlignment w:val="baseline"/>
        <w:rPr>
          <w:szCs w:val="20"/>
        </w:rPr>
      </w:pPr>
      <w:r>
        <w:rPr>
          <w:szCs w:val="20"/>
        </w:rPr>
        <w:t>Title: _________________________</w:t>
      </w:r>
    </w:p>
    <w:p w14:paraId="50E0DCA4" w14:textId="77777777" w:rsidR="00000000" w:rsidRDefault="00000000">
      <w:pPr>
        <w:overflowPunct w:val="0"/>
        <w:autoSpaceDE w:val="0"/>
        <w:autoSpaceDN w:val="0"/>
        <w:adjustRightInd w:val="0"/>
        <w:spacing w:before="120" w:after="120"/>
        <w:ind w:left="4277"/>
        <w:textAlignment w:val="baseline"/>
        <w:rPr>
          <w:szCs w:val="20"/>
        </w:rPr>
      </w:pPr>
    </w:p>
    <w:p w14:paraId="5D7D54FF" w14:textId="77777777" w:rsidR="00000000" w:rsidRDefault="00000000">
      <w:pPr>
        <w:overflowPunct w:val="0"/>
        <w:autoSpaceDE w:val="0"/>
        <w:autoSpaceDN w:val="0"/>
        <w:adjustRightInd w:val="0"/>
        <w:spacing w:before="120" w:after="120"/>
        <w:ind w:left="4277"/>
        <w:textAlignment w:val="baseline"/>
        <w:rPr>
          <w:szCs w:val="20"/>
        </w:rPr>
      </w:pPr>
    </w:p>
    <w:p w14:paraId="2C32972D" w14:textId="77777777" w:rsidR="00000000" w:rsidRDefault="003D4AF1">
      <w:pPr>
        <w:rPr>
          <w:b/>
          <w:bCs/>
          <w:caps/>
          <w:szCs w:val="20"/>
        </w:rPr>
      </w:pPr>
      <w:r>
        <w:rPr>
          <w:b/>
          <w:bCs/>
          <w:caps/>
          <w:szCs w:val="20"/>
        </w:rPr>
        <w:br w:type="page"/>
      </w:r>
    </w:p>
    <w:p w14:paraId="2BDE5957" w14:textId="77777777" w:rsidR="00000000" w:rsidRPr="001D5A6F" w:rsidRDefault="001D5A6F">
      <w:pPr>
        <w:overflowPunct w:val="0"/>
        <w:autoSpaceDE w:val="0"/>
        <w:autoSpaceDN w:val="0"/>
        <w:adjustRightInd w:val="0"/>
        <w:jc w:val="center"/>
        <w:textAlignment w:val="baseline"/>
        <w:rPr>
          <w:b/>
          <w:bCs/>
          <w:caps/>
          <w:color w:val="FF0000"/>
          <w:szCs w:val="20"/>
        </w:rPr>
      </w:pPr>
      <w:r w:rsidRPr="001D5A6F">
        <w:rPr>
          <w:b/>
          <w:bCs/>
          <w:caps/>
          <w:color w:val="FF0000"/>
          <w:szCs w:val="20"/>
        </w:rPr>
        <w:lastRenderedPageBreak/>
        <w:t>ENTER</w:t>
      </w:r>
      <w:r w:rsidR="00C55508" w:rsidRPr="001D5A6F">
        <w:rPr>
          <w:b/>
          <w:bCs/>
          <w:caps/>
          <w:color w:val="FF0000"/>
          <w:szCs w:val="20"/>
        </w:rPr>
        <w:t xml:space="preserve"> EMPLOYER NAME</w:t>
      </w:r>
    </w:p>
    <w:p w14:paraId="0C1616BB" w14:textId="77777777" w:rsidR="00000000" w:rsidRPr="00AF3156" w:rsidRDefault="003D4AF1">
      <w:pPr>
        <w:overflowPunct w:val="0"/>
        <w:autoSpaceDE w:val="0"/>
        <w:autoSpaceDN w:val="0"/>
        <w:adjustRightInd w:val="0"/>
        <w:jc w:val="center"/>
        <w:textAlignment w:val="baseline"/>
        <w:rPr>
          <w:caps/>
          <w:szCs w:val="20"/>
        </w:rPr>
      </w:pPr>
      <w:r w:rsidRPr="00AF3156">
        <w:rPr>
          <w:caps/>
          <w:szCs w:val="20"/>
        </w:rPr>
        <w:t>EMPLOYEE BENEFITS PLAN</w:t>
      </w:r>
    </w:p>
    <w:p w14:paraId="4672B948" w14:textId="77777777" w:rsidR="00000000" w:rsidRDefault="00000000">
      <w:pPr>
        <w:overflowPunct w:val="0"/>
        <w:autoSpaceDE w:val="0"/>
        <w:autoSpaceDN w:val="0"/>
        <w:adjustRightInd w:val="0"/>
        <w:jc w:val="center"/>
        <w:textAlignment w:val="baseline"/>
        <w:rPr>
          <w:b/>
          <w:bCs/>
          <w:caps/>
          <w:szCs w:val="20"/>
        </w:rPr>
      </w:pPr>
    </w:p>
    <w:p w14:paraId="3A3AE595" w14:textId="77777777" w:rsidR="00000000" w:rsidRDefault="006327C8">
      <w:pPr>
        <w:overflowPunct w:val="0"/>
        <w:autoSpaceDE w:val="0"/>
        <w:autoSpaceDN w:val="0"/>
        <w:adjustRightInd w:val="0"/>
        <w:jc w:val="center"/>
        <w:textAlignment w:val="baseline"/>
        <w:rPr>
          <w:b/>
          <w:bCs/>
          <w:sz w:val="36"/>
          <w:szCs w:val="20"/>
          <w:u w:val="single"/>
        </w:rPr>
      </w:pPr>
      <w:r>
        <w:rPr>
          <w:b/>
          <w:bCs/>
          <w:sz w:val="36"/>
          <w:szCs w:val="20"/>
          <w:u w:val="single"/>
        </w:rPr>
        <w:t>Appendix A</w:t>
      </w:r>
    </w:p>
    <w:p w14:paraId="00866A96" w14:textId="77777777" w:rsidR="00000000" w:rsidRDefault="00000000">
      <w:pPr>
        <w:overflowPunct w:val="0"/>
        <w:autoSpaceDE w:val="0"/>
        <w:autoSpaceDN w:val="0"/>
        <w:adjustRightInd w:val="0"/>
        <w:jc w:val="center"/>
        <w:textAlignment w:val="baseline"/>
        <w:rPr>
          <w:b/>
          <w:bCs/>
          <w:szCs w:val="20"/>
        </w:rPr>
      </w:pPr>
    </w:p>
    <w:p w14:paraId="3FB3ADB8" w14:textId="77777777" w:rsidR="00000000" w:rsidRDefault="003D4AF1">
      <w:pPr>
        <w:overflowPunct w:val="0"/>
        <w:autoSpaceDE w:val="0"/>
        <w:autoSpaceDN w:val="0"/>
        <w:adjustRightInd w:val="0"/>
        <w:jc w:val="center"/>
        <w:textAlignment w:val="baseline"/>
        <w:rPr>
          <w:b/>
          <w:bCs/>
          <w:color w:val="FF0000"/>
          <w:szCs w:val="20"/>
        </w:rPr>
      </w:pPr>
      <w:r>
        <w:rPr>
          <w:b/>
          <w:bCs/>
          <w:szCs w:val="20"/>
        </w:rPr>
        <w:t>As of</w:t>
      </w:r>
      <w:r w:rsidR="00C55508">
        <w:rPr>
          <w:b/>
          <w:bCs/>
          <w:szCs w:val="20"/>
        </w:rPr>
        <w:t xml:space="preserve"> </w:t>
      </w:r>
      <w:r w:rsidR="004F4A4B" w:rsidRPr="004F4A4B">
        <w:rPr>
          <w:b/>
          <w:bCs/>
          <w:color w:val="FF0000"/>
          <w:szCs w:val="20"/>
        </w:rPr>
        <w:t>ENTER PLAN EFFECTIVE DATE</w:t>
      </w:r>
    </w:p>
    <w:p w14:paraId="6B1C52A5" w14:textId="77777777" w:rsidR="004F4A4B" w:rsidRDefault="004F4A4B">
      <w:pPr>
        <w:overflowPunct w:val="0"/>
        <w:autoSpaceDE w:val="0"/>
        <w:autoSpaceDN w:val="0"/>
        <w:adjustRightInd w:val="0"/>
        <w:jc w:val="center"/>
        <w:textAlignment w:val="baseline"/>
        <w:rPr>
          <w:b/>
          <w:bCs/>
          <w:color w:val="FF0000"/>
          <w:szCs w:val="20"/>
        </w:rPr>
      </w:pPr>
    </w:p>
    <w:p w14:paraId="389B7156" w14:textId="77777777" w:rsidR="005A608A" w:rsidRDefault="004F4A4B" w:rsidP="004F4A4B">
      <w:pPr>
        <w:overflowPunct w:val="0"/>
        <w:autoSpaceDE w:val="0"/>
        <w:autoSpaceDN w:val="0"/>
        <w:adjustRightInd w:val="0"/>
        <w:textAlignment w:val="baseline"/>
        <w:rPr>
          <w:b/>
          <w:bCs/>
          <w:color w:val="FF0000"/>
          <w:szCs w:val="20"/>
        </w:rPr>
      </w:pPr>
      <w:r>
        <w:rPr>
          <w:b/>
          <w:bCs/>
          <w:color w:val="FF0000"/>
          <w:szCs w:val="20"/>
        </w:rPr>
        <w:t>EDIT THE LIST BELOW TO MATCH THOSE BENEFITS COVERED BY THE EMPLOYER PLAN – DELETE THOSE SECTIONS NOT INCLUDED.</w:t>
      </w:r>
    </w:p>
    <w:p w14:paraId="3E57D193" w14:textId="77777777" w:rsidR="005A608A" w:rsidRDefault="005A608A" w:rsidP="004F4A4B">
      <w:pPr>
        <w:overflowPunct w:val="0"/>
        <w:autoSpaceDE w:val="0"/>
        <w:autoSpaceDN w:val="0"/>
        <w:adjustRightInd w:val="0"/>
        <w:textAlignment w:val="baseline"/>
        <w:rPr>
          <w:b/>
          <w:bCs/>
          <w:color w:val="FF0000"/>
          <w:szCs w:val="20"/>
        </w:rPr>
      </w:pPr>
    </w:p>
    <w:p w14:paraId="4A0FCC5E" w14:textId="77777777" w:rsidR="004F4A4B" w:rsidRDefault="004F4A4B" w:rsidP="004F4A4B">
      <w:pPr>
        <w:overflowPunct w:val="0"/>
        <w:autoSpaceDE w:val="0"/>
        <w:autoSpaceDN w:val="0"/>
        <w:adjustRightInd w:val="0"/>
        <w:textAlignment w:val="baseline"/>
        <w:rPr>
          <w:b/>
          <w:bCs/>
          <w:color w:val="FF0000"/>
          <w:szCs w:val="20"/>
        </w:rPr>
      </w:pPr>
      <w:r>
        <w:rPr>
          <w:b/>
          <w:bCs/>
          <w:color w:val="FF0000"/>
          <w:szCs w:val="20"/>
        </w:rPr>
        <w:t>COMPLETE THE TABLE FOR EACH SECTION BY PROVIDING THE FOLLOWING INFORMATION:</w:t>
      </w:r>
    </w:p>
    <w:p w14:paraId="5B20156D" w14:textId="77777777" w:rsidR="004F4A4B" w:rsidRPr="004F4A4B" w:rsidRDefault="004F4A4B">
      <w:pPr>
        <w:pStyle w:val="ListParagraph"/>
        <w:numPr>
          <w:ilvl w:val="0"/>
          <w:numId w:val="25"/>
        </w:numPr>
        <w:overflowPunct w:val="0"/>
        <w:autoSpaceDE w:val="0"/>
        <w:autoSpaceDN w:val="0"/>
        <w:adjustRightInd w:val="0"/>
        <w:textAlignment w:val="baseline"/>
        <w:rPr>
          <w:color w:val="FF0000"/>
          <w:szCs w:val="20"/>
        </w:rPr>
      </w:pPr>
      <w:r>
        <w:rPr>
          <w:b/>
          <w:bCs/>
          <w:color w:val="FF0000"/>
          <w:szCs w:val="20"/>
        </w:rPr>
        <w:t>CARRIER (FULLY-INSURED)</w:t>
      </w:r>
    </w:p>
    <w:p w14:paraId="78E2EA49" w14:textId="77777777" w:rsidR="004F4A4B" w:rsidRPr="004F4A4B" w:rsidRDefault="004F4A4B">
      <w:pPr>
        <w:pStyle w:val="ListParagraph"/>
        <w:numPr>
          <w:ilvl w:val="1"/>
          <w:numId w:val="25"/>
        </w:numPr>
        <w:overflowPunct w:val="0"/>
        <w:autoSpaceDE w:val="0"/>
        <w:autoSpaceDN w:val="0"/>
        <w:adjustRightInd w:val="0"/>
        <w:textAlignment w:val="baseline"/>
        <w:rPr>
          <w:color w:val="FF0000"/>
          <w:szCs w:val="20"/>
        </w:rPr>
      </w:pPr>
      <w:r>
        <w:rPr>
          <w:b/>
          <w:bCs/>
          <w:color w:val="FF0000"/>
          <w:szCs w:val="20"/>
        </w:rPr>
        <w:t>ENTER CARRIER NAME</w:t>
      </w:r>
    </w:p>
    <w:p w14:paraId="3442DDBE" w14:textId="77777777" w:rsidR="004F4A4B" w:rsidRPr="004F4A4B" w:rsidRDefault="004F4A4B">
      <w:pPr>
        <w:pStyle w:val="ListParagraph"/>
        <w:numPr>
          <w:ilvl w:val="1"/>
          <w:numId w:val="25"/>
        </w:numPr>
        <w:overflowPunct w:val="0"/>
        <w:autoSpaceDE w:val="0"/>
        <w:autoSpaceDN w:val="0"/>
        <w:adjustRightInd w:val="0"/>
        <w:textAlignment w:val="baseline"/>
        <w:rPr>
          <w:color w:val="FF0000"/>
          <w:szCs w:val="20"/>
        </w:rPr>
      </w:pPr>
      <w:r>
        <w:rPr>
          <w:b/>
          <w:bCs/>
          <w:color w:val="FF0000"/>
          <w:szCs w:val="20"/>
        </w:rPr>
        <w:t>ENTER CARRIER ADDRESS</w:t>
      </w:r>
    </w:p>
    <w:p w14:paraId="0441992B" w14:textId="77777777" w:rsidR="004F4A4B" w:rsidRPr="004F4A4B" w:rsidRDefault="004F4A4B">
      <w:pPr>
        <w:pStyle w:val="ListParagraph"/>
        <w:numPr>
          <w:ilvl w:val="1"/>
          <w:numId w:val="25"/>
        </w:numPr>
        <w:overflowPunct w:val="0"/>
        <w:autoSpaceDE w:val="0"/>
        <w:autoSpaceDN w:val="0"/>
        <w:adjustRightInd w:val="0"/>
        <w:textAlignment w:val="baseline"/>
        <w:rPr>
          <w:color w:val="FF0000"/>
          <w:szCs w:val="20"/>
        </w:rPr>
      </w:pPr>
      <w:r>
        <w:rPr>
          <w:b/>
          <w:bCs/>
          <w:color w:val="FF0000"/>
          <w:szCs w:val="20"/>
        </w:rPr>
        <w:t>ENTER CARRIER PHONE</w:t>
      </w:r>
    </w:p>
    <w:p w14:paraId="639DC39C" w14:textId="77777777" w:rsidR="004F4A4B" w:rsidRPr="004F4A4B" w:rsidRDefault="004F4A4B">
      <w:pPr>
        <w:pStyle w:val="ListParagraph"/>
        <w:numPr>
          <w:ilvl w:val="0"/>
          <w:numId w:val="25"/>
        </w:numPr>
        <w:overflowPunct w:val="0"/>
        <w:autoSpaceDE w:val="0"/>
        <w:autoSpaceDN w:val="0"/>
        <w:adjustRightInd w:val="0"/>
        <w:textAlignment w:val="baseline"/>
        <w:rPr>
          <w:color w:val="FF0000"/>
          <w:szCs w:val="20"/>
        </w:rPr>
      </w:pPr>
      <w:r>
        <w:rPr>
          <w:b/>
          <w:bCs/>
          <w:color w:val="FF0000"/>
          <w:szCs w:val="20"/>
        </w:rPr>
        <w:t>CONTACT/GROUP NO. – ENTER GROUP NUMBER</w:t>
      </w:r>
    </w:p>
    <w:p w14:paraId="36663255" w14:textId="77777777" w:rsidR="004F4A4B" w:rsidRPr="004F4A4B" w:rsidRDefault="004F4A4B">
      <w:pPr>
        <w:pStyle w:val="ListParagraph"/>
        <w:numPr>
          <w:ilvl w:val="0"/>
          <w:numId w:val="25"/>
        </w:numPr>
        <w:overflowPunct w:val="0"/>
        <w:autoSpaceDE w:val="0"/>
        <w:autoSpaceDN w:val="0"/>
        <w:adjustRightInd w:val="0"/>
        <w:textAlignment w:val="baseline"/>
        <w:rPr>
          <w:color w:val="FF0000"/>
          <w:szCs w:val="20"/>
        </w:rPr>
      </w:pPr>
      <w:r>
        <w:rPr>
          <w:b/>
          <w:bCs/>
          <w:color w:val="FF0000"/>
          <w:szCs w:val="20"/>
        </w:rPr>
        <w:t>FUNDING BY – ENTER WHO FUNDS THE BENEFIT (</w:t>
      </w:r>
      <w:r w:rsidR="005202D1">
        <w:rPr>
          <w:b/>
          <w:bCs/>
          <w:color w:val="FF0000"/>
          <w:szCs w:val="20"/>
        </w:rPr>
        <w:t xml:space="preserve">FOR INSTANCE: </w:t>
      </w:r>
      <w:r w:rsidR="005202D1">
        <w:rPr>
          <w:color w:val="FF0000"/>
          <w:szCs w:val="20"/>
        </w:rPr>
        <w:t>Employee and employer contributions, Employee contributions, Employer contributions)</w:t>
      </w:r>
    </w:p>
    <w:p w14:paraId="09A5A79F" w14:textId="77777777" w:rsidR="00000000" w:rsidRDefault="00000000">
      <w:pPr>
        <w:overflowPunct w:val="0"/>
        <w:autoSpaceDE w:val="0"/>
        <w:autoSpaceDN w:val="0"/>
        <w:adjustRightInd w:val="0"/>
        <w:textAlignment w:val="baseline"/>
        <w:rPr>
          <w:szCs w:val="20"/>
        </w:rPr>
      </w:pPr>
    </w:p>
    <w:p w14:paraId="331C2FD7" w14:textId="77777777" w:rsidR="00000000" w:rsidRDefault="003D4AF1">
      <w:pPr>
        <w:overflowPunct w:val="0"/>
        <w:autoSpaceDE w:val="0"/>
        <w:autoSpaceDN w:val="0"/>
        <w:adjustRightInd w:val="0"/>
        <w:textAlignment w:val="baseline"/>
        <w:rPr>
          <w:szCs w:val="20"/>
        </w:rPr>
      </w:pPr>
      <w:r>
        <w:rPr>
          <w:szCs w:val="20"/>
        </w:rPr>
        <w:t>I.</w:t>
      </w:r>
      <w:r>
        <w:rPr>
          <w:szCs w:val="20"/>
        </w:rPr>
        <w:tab/>
        <w:t xml:space="preserve">Group Medical </w:t>
      </w:r>
      <w:r w:rsidR="00C017F5">
        <w:rPr>
          <w:szCs w:val="20"/>
        </w:rPr>
        <w:t>Benefit</w:t>
      </w:r>
      <w:r>
        <w:rPr>
          <w:szCs w:val="20"/>
        </w:rPr>
        <w:t xml:space="preserve"> </w:t>
      </w:r>
      <w:r w:rsidR="005202D1" w:rsidRPr="005202D1">
        <w:rPr>
          <w:b/>
          <w:color w:val="FF0000"/>
          <w:szCs w:val="20"/>
        </w:rPr>
        <w:t>INDICATE GRANDFATHERED STATUS BELOW, IF APPLICABLE</w:t>
      </w:r>
    </w:p>
    <w:p w14:paraId="5B6423F8" w14:textId="77777777" w:rsidR="00000000" w:rsidRDefault="00000000">
      <w:pPr>
        <w:overflowPunct w:val="0"/>
        <w:autoSpaceDE w:val="0"/>
        <w:autoSpaceDN w:val="0"/>
        <w:adjustRightInd w:val="0"/>
        <w:textAlignment w:val="baseline"/>
        <w:rPr>
          <w:szCs w:val="20"/>
        </w:rPr>
      </w:pPr>
    </w:p>
    <w:tbl>
      <w:tblPr>
        <w:tblW w:w="972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16" w:type="dxa"/>
          <w:right w:w="216" w:type="dxa"/>
        </w:tblCellMar>
        <w:tblLook w:val="0000" w:firstRow="0" w:lastRow="0" w:firstColumn="0" w:lastColumn="0" w:noHBand="0" w:noVBand="0"/>
      </w:tblPr>
      <w:tblGrid>
        <w:gridCol w:w="3690"/>
        <w:gridCol w:w="2790"/>
        <w:gridCol w:w="3240"/>
      </w:tblGrid>
      <w:tr w:rsidR="004F4A4B" w14:paraId="7908E678" w14:textId="77777777" w:rsidTr="006440D4">
        <w:tc>
          <w:tcPr>
            <w:tcW w:w="3690" w:type="dxa"/>
            <w:tcBorders>
              <w:top w:val="double" w:sz="6" w:space="0" w:color="auto"/>
            </w:tcBorders>
          </w:tcPr>
          <w:p w14:paraId="2BC4CB45"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Carrier (fully-insured)</w:t>
            </w:r>
          </w:p>
        </w:tc>
        <w:tc>
          <w:tcPr>
            <w:tcW w:w="2790" w:type="dxa"/>
            <w:tcBorders>
              <w:top w:val="double" w:sz="6" w:space="0" w:color="auto"/>
            </w:tcBorders>
          </w:tcPr>
          <w:p w14:paraId="37B6D84E"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Contract/Group No.</w:t>
            </w:r>
          </w:p>
        </w:tc>
        <w:tc>
          <w:tcPr>
            <w:tcW w:w="3240" w:type="dxa"/>
            <w:tcBorders>
              <w:top w:val="double" w:sz="6" w:space="0" w:color="auto"/>
            </w:tcBorders>
          </w:tcPr>
          <w:p w14:paraId="7C94F1B0"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Funding by</w:t>
            </w:r>
          </w:p>
        </w:tc>
      </w:tr>
      <w:tr w:rsidR="004F4A4B" w14:paraId="04F6626C" w14:textId="77777777" w:rsidTr="006440D4">
        <w:tc>
          <w:tcPr>
            <w:tcW w:w="3690" w:type="dxa"/>
            <w:tcBorders>
              <w:bottom w:val="double" w:sz="6" w:space="0" w:color="auto"/>
            </w:tcBorders>
          </w:tcPr>
          <w:p w14:paraId="657E7B68" w14:textId="77777777" w:rsidR="004F4A4B" w:rsidRDefault="004F4A4B" w:rsidP="006440D4">
            <w:pPr>
              <w:overflowPunct w:val="0"/>
              <w:autoSpaceDE w:val="0"/>
              <w:autoSpaceDN w:val="0"/>
              <w:adjustRightInd w:val="0"/>
              <w:ind w:left="-120"/>
              <w:textAlignment w:val="baseline"/>
              <w:rPr>
                <w:szCs w:val="20"/>
              </w:rPr>
            </w:pPr>
          </w:p>
          <w:p w14:paraId="405141B0" w14:textId="77777777" w:rsidR="004F4A4B" w:rsidRDefault="004F4A4B" w:rsidP="005202D1">
            <w:pPr>
              <w:overflowPunct w:val="0"/>
              <w:autoSpaceDE w:val="0"/>
              <w:autoSpaceDN w:val="0"/>
              <w:adjustRightInd w:val="0"/>
              <w:textAlignment w:val="baseline"/>
              <w:rPr>
                <w:szCs w:val="20"/>
              </w:rPr>
            </w:pPr>
          </w:p>
          <w:p w14:paraId="0851CEEA" w14:textId="77777777" w:rsidR="004F4A4B" w:rsidRDefault="004F4A4B" w:rsidP="005202D1">
            <w:pPr>
              <w:overflowPunct w:val="0"/>
              <w:autoSpaceDE w:val="0"/>
              <w:autoSpaceDN w:val="0"/>
              <w:adjustRightInd w:val="0"/>
              <w:textAlignment w:val="baseline"/>
              <w:rPr>
                <w:bCs/>
                <w:szCs w:val="20"/>
              </w:rPr>
            </w:pPr>
          </w:p>
        </w:tc>
        <w:tc>
          <w:tcPr>
            <w:tcW w:w="2790" w:type="dxa"/>
            <w:tcBorders>
              <w:bottom w:val="double" w:sz="6" w:space="0" w:color="auto"/>
            </w:tcBorders>
          </w:tcPr>
          <w:p w14:paraId="457B8F8B" w14:textId="77777777" w:rsidR="004F4A4B" w:rsidRDefault="004F4A4B" w:rsidP="006440D4">
            <w:pPr>
              <w:overflowPunct w:val="0"/>
              <w:autoSpaceDE w:val="0"/>
              <w:autoSpaceDN w:val="0"/>
              <w:adjustRightInd w:val="0"/>
              <w:ind w:left="-120"/>
              <w:textAlignment w:val="baseline"/>
              <w:rPr>
                <w:szCs w:val="20"/>
              </w:rPr>
            </w:pPr>
          </w:p>
          <w:p w14:paraId="303EAB9A" w14:textId="77777777" w:rsidR="004F4A4B" w:rsidRPr="00DF047E" w:rsidRDefault="004F4A4B" w:rsidP="006440D4">
            <w:pPr>
              <w:overflowPunct w:val="0"/>
              <w:autoSpaceDE w:val="0"/>
              <w:autoSpaceDN w:val="0"/>
              <w:adjustRightInd w:val="0"/>
              <w:ind w:left="-120"/>
              <w:textAlignment w:val="baseline"/>
              <w:rPr>
                <w:szCs w:val="20"/>
              </w:rPr>
            </w:pPr>
          </w:p>
        </w:tc>
        <w:tc>
          <w:tcPr>
            <w:tcW w:w="3240" w:type="dxa"/>
            <w:tcBorders>
              <w:bottom w:val="double" w:sz="6" w:space="0" w:color="auto"/>
            </w:tcBorders>
          </w:tcPr>
          <w:p w14:paraId="6F4A0032" w14:textId="77777777" w:rsidR="004F4A4B" w:rsidRPr="00DF047E" w:rsidRDefault="004F4A4B" w:rsidP="006440D4">
            <w:pPr>
              <w:overflowPunct w:val="0"/>
              <w:autoSpaceDE w:val="0"/>
              <w:autoSpaceDN w:val="0"/>
              <w:adjustRightInd w:val="0"/>
              <w:ind w:left="-120"/>
              <w:textAlignment w:val="baseline"/>
              <w:rPr>
                <w:szCs w:val="20"/>
              </w:rPr>
            </w:pPr>
          </w:p>
        </w:tc>
      </w:tr>
    </w:tbl>
    <w:p w14:paraId="7B2A7E35" w14:textId="77777777" w:rsidR="00000000" w:rsidRDefault="00000000">
      <w:pPr>
        <w:overflowPunct w:val="0"/>
        <w:autoSpaceDE w:val="0"/>
        <w:autoSpaceDN w:val="0"/>
        <w:adjustRightInd w:val="0"/>
        <w:textAlignment w:val="baseline"/>
        <w:rPr>
          <w:szCs w:val="20"/>
        </w:rPr>
      </w:pPr>
    </w:p>
    <w:p w14:paraId="2838A134" w14:textId="77777777" w:rsidR="00000000" w:rsidRDefault="003D4AF1">
      <w:pPr>
        <w:overflowPunct w:val="0"/>
        <w:autoSpaceDE w:val="0"/>
        <w:autoSpaceDN w:val="0"/>
        <w:adjustRightInd w:val="0"/>
        <w:textAlignment w:val="baseline"/>
        <w:rPr>
          <w:szCs w:val="20"/>
        </w:rPr>
      </w:pPr>
      <w:r>
        <w:rPr>
          <w:szCs w:val="20"/>
        </w:rPr>
        <w:t>II.</w:t>
      </w:r>
      <w:r>
        <w:rPr>
          <w:szCs w:val="20"/>
        </w:rPr>
        <w:tab/>
        <w:t xml:space="preserve">Group Dental </w:t>
      </w:r>
      <w:r w:rsidR="00C017F5">
        <w:rPr>
          <w:szCs w:val="20"/>
        </w:rPr>
        <w:t>Benefit</w:t>
      </w:r>
    </w:p>
    <w:p w14:paraId="1F8D1BBD" w14:textId="77777777" w:rsidR="00000000" w:rsidRDefault="00000000">
      <w:pPr>
        <w:overflowPunct w:val="0"/>
        <w:autoSpaceDE w:val="0"/>
        <w:autoSpaceDN w:val="0"/>
        <w:adjustRightInd w:val="0"/>
        <w:textAlignment w:val="baseline"/>
        <w:rPr>
          <w:szCs w:val="20"/>
        </w:rPr>
      </w:pPr>
    </w:p>
    <w:tbl>
      <w:tblPr>
        <w:tblW w:w="972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16" w:type="dxa"/>
          <w:right w:w="216" w:type="dxa"/>
        </w:tblCellMar>
        <w:tblLook w:val="0000" w:firstRow="0" w:lastRow="0" w:firstColumn="0" w:lastColumn="0" w:noHBand="0" w:noVBand="0"/>
      </w:tblPr>
      <w:tblGrid>
        <w:gridCol w:w="3690"/>
        <w:gridCol w:w="2790"/>
        <w:gridCol w:w="3240"/>
      </w:tblGrid>
      <w:tr w:rsidR="004F4A4B" w14:paraId="35BBC7D9" w14:textId="77777777" w:rsidTr="006440D4">
        <w:tc>
          <w:tcPr>
            <w:tcW w:w="3690" w:type="dxa"/>
            <w:tcBorders>
              <w:top w:val="double" w:sz="6" w:space="0" w:color="auto"/>
            </w:tcBorders>
          </w:tcPr>
          <w:p w14:paraId="036DDEF5"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Carrier (fully-insured)</w:t>
            </w:r>
          </w:p>
        </w:tc>
        <w:tc>
          <w:tcPr>
            <w:tcW w:w="2790" w:type="dxa"/>
            <w:tcBorders>
              <w:top w:val="double" w:sz="6" w:space="0" w:color="auto"/>
            </w:tcBorders>
          </w:tcPr>
          <w:p w14:paraId="290F0072"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Contract/Group No.</w:t>
            </w:r>
          </w:p>
        </w:tc>
        <w:tc>
          <w:tcPr>
            <w:tcW w:w="3240" w:type="dxa"/>
            <w:tcBorders>
              <w:top w:val="double" w:sz="6" w:space="0" w:color="auto"/>
            </w:tcBorders>
          </w:tcPr>
          <w:p w14:paraId="3F90EC08"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Funding by</w:t>
            </w:r>
          </w:p>
        </w:tc>
      </w:tr>
      <w:tr w:rsidR="004F4A4B" w14:paraId="30FBA2A5" w14:textId="77777777" w:rsidTr="006440D4">
        <w:tc>
          <w:tcPr>
            <w:tcW w:w="3690" w:type="dxa"/>
            <w:tcBorders>
              <w:bottom w:val="double" w:sz="6" w:space="0" w:color="auto"/>
            </w:tcBorders>
          </w:tcPr>
          <w:p w14:paraId="7FEE9A9B" w14:textId="77777777" w:rsidR="004F4A4B" w:rsidRDefault="004F4A4B" w:rsidP="006440D4">
            <w:pPr>
              <w:overflowPunct w:val="0"/>
              <w:autoSpaceDE w:val="0"/>
              <w:autoSpaceDN w:val="0"/>
              <w:adjustRightInd w:val="0"/>
              <w:ind w:left="-120"/>
              <w:textAlignment w:val="baseline"/>
              <w:rPr>
                <w:szCs w:val="20"/>
              </w:rPr>
            </w:pPr>
          </w:p>
          <w:p w14:paraId="7FAE3726" w14:textId="77777777" w:rsidR="004F4A4B" w:rsidRDefault="004F4A4B" w:rsidP="006440D4">
            <w:pPr>
              <w:overflowPunct w:val="0"/>
              <w:autoSpaceDE w:val="0"/>
              <w:autoSpaceDN w:val="0"/>
              <w:adjustRightInd w:val="0"/>
              <w:ind w:left="-120"/>
              <w:textAlignment w:val="baseline"/>
              <w:rPr>
                <w:szCs w:val="20"/>
              </w:rPr>
            </w:pPr>
          </w:p>
          <w:p w14:paraId="59869CF9" w14:textId="77777777" w:rsidR="004F4A4B" w:rsidRDefault="004F4A4B" w:rsidP="005202D1">
            <w:pPr>
              <w:overflowPunct w:val="0"/>
              <w:autoSpaceDE w:val="0"/>
              <w:autoSpaceDN w:val="0"/>
              <w:adjustRightInd w:val="0"/>
              <w:textAlignment w:val="baseline"/>
              <w:rPr>
                <w:bCs/>
                <w:szCs w:val="20"/>
              </w:rPr>
            </w:pPr>
          </w:p>
        </w:tc>
        <w:tc>
          <w:tcPr>
            <w:tcW w:w="2790" w:type="dxa"/>
            <w:tcBorders>
              <w:bottom w:val="double" w:sz="6" w:space="0" w:color="auto"/>
            </w:tcBorders>
          </w:tcPr>
          <w:p w14:paraId="1C40D327" w14:textId="77777777" w:rsidR="004F4A4B" w:rsidRDefault="004F4A4B" w:rsidP="006440D4">
            <w:pPr>
              <w:overflowPunct w:val="0"/>
              <w:autoSpaceDE w:val="0"/>
              <w:autoSpaceDN w:val="0"/>
              <w:adjustRightInd w:val="0"/>
              <w:ind w:left="-120"/>
              <w:textAlignment w:val="baseline"/>
              <w:rPr>
                <w:szCs w:val="20"/>
              </w:rPr>
            </w:pPr>
          </w:p>
          <w:p w14:paraId="7DF138B6" w14:textId="77777777" w:rsidR="004F4A4B" w:rsidRPr="00DF047E" w:rsidRDefault="004F4A4B" w:rsidP="006440D4">
            <w:pPr>
              <w:overflowPunct w:val="0"/>
              <w:autoSpaceDE w:val="0"/>
              <w:autoSpaceDN w:val="0"/>
              <w:adjustRightInd w:val="0"/>
              <w:ind w:left="-120"/>
              <w:textAlignment w:val="baseline"/>
              <w:rPr>
                <w:szCs w:val="20"/>
              </w:rPr>
            </w:pPr>
          </w:p>
        </w:tc>
        <w:tc>
          <w:tcPr>
            <w:tcW w:w="3240" w:type="dxa"/>
            <w:tcBorders>
              <w:bottom w:val="double" w:sz="6" w:space="0" w:color="auto"/>
            </w:tcBorders>
          </w:tcPr>
          <w:p w14:paraId="2A198B24" w14:textId="77777777" w:rsidR="004F4A4B" w:rsidRPr="00DF047E" w:rsidRDefault="004F4A4B" w:rsidP="006440D4">
            <w:pPr>
              <w:overflowPunct w:val="0"/>
              <w:autoSpaceDE w:val="0"/>
              <w:autoSpaceDN w:val="0"/>
              <w:adjustRightInd w:val="0"/>
              <w:ind w:left="-120"/>
              <w:textAlignment w:val="baseline"/>
              <w:rPr>
                <w:szCs w:val="20"/>
              </w:rPr>
            </w:pPr>
          </w:p>
        </w:tc>
      </w:tr>
    </w:tbl>
    <w:p w14:paraId="409B611E" w14:textId="77777777" w:rsidR="00000000" w:rsidRDefault="00000000">
      <w:pPr>
        <w:overflowPunct w:val="0"/>
        <w:autoSpaceDE w:val="0"/>
        <w:autoSpaceDN w:val="0"/>
        <w:adjustRightInd w:val="0"/>
        <w:textAlignment w:val="baseline"/>
        <w:rPr>
          <w:szCs w:val="20"/>
        </w:rPr>
      </w:pPr>
    </w:p>
    <w:p w14:paraId="23E99930" w14:textId="77777777" w:rsidR="00000000" w:rsidRDefault="003D4AF1" w:rsidP="001A61B6">
      <w:pPr>
        <w:overflowPunct w:val="0"/>
        <w:autoSpaceDE w:val="0"/>
        <w:autoSpaceDN w:val="0"/>
        <w:adjustRightInd w:val="0"/>
        <w:textAlignment w:val="baseline"/>
        <w:rPr>
          <w:szCs w:val="20"/>
        </w:rPr>
      </w:pPr>
      <w:r>
        <w:rPr>
          <w:szCs w:val="20"/>
        </w:rPr>
        <w:t>III.</w:t>
      </w:r>
      <w:r>
        <w:rPr>
          <w:szCs w:val="20"/>
        </w:rPr>
        <w:tab/>
        <w:t xml:space="preserve">Group Vision </w:t>
      </w:r>
      <w:r w:rsidR="00C017F5">
        <w:rPr>
          <w:szCs w:val="20"/>
        </w:rPr>
        <w:t>Benefit</w:t>
      </w:r>
    </w:p>
    <w:p w14:paraId="53A67F62" w14:textId="77777777" w:rsidR="00000000" w:rsidRDefault="00000000" w:rsidP="001A61B6">
      <w:pPr>
        <w:overflowPunct w:val="0"/>
        <w:autoSpaceDE w:val="0"/>
        <w:autoSpaceDN w:val="0"/>
        <w:adjustRightInd w:val="0"/>
        <w:textAlignment w:val="baseline"/>
        <w:rPr>
          <w:szCs w:val="20"/>
        </w:rPr>
      </w:pPr>
    </w:p>
    <w:tbl>
      <w:tblPr>
        <w:tblW w:w="972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16" w:type="dxa"/>
          <w:right w:w="216" w:type="dxa"/>
        </w:tblCellMar>
        <w:tblLook w:val="0000" w:firstRow="0" w:lastRow="0" w:firstColumn="0" w:lastColumn="0" w:noHBand="0" w:noVBand="0"/>
      </w:tblPr>
      <w:tblGrid>
        <w:gridCol w:w="3690"/>
        <w:gridCol w:w="2790"/>
        <w:gridCol w:w="3240"/>
      </w:tblGrid>
      <w:tr w:rsidR="004F4A4B" w14:paraId="6C6866AC" w14:textId="77777777" w:rsidTr="006440D4">
        <w:tc>
          <w:tcPr>
            <w:tcW w:w="3690" w:type="dxa"/>
            <w:tcBorders>
              <w:top w:val="double" w:sz="6" w:space="0" w:color="auto"/>
            </w:tcBorders>
          </w:tcPr>
          <w:p w14:paraId="3571AE3D"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Carrier (fully-insured)</w:t>
            </w:r>
          </w:p>
        </w:tc>
        <w:tc>
          <w:tcPr>
            <w:tcW w:w="2790" w:type="dxa"/>
            <w:tcBorders>
              <w:top w:val="double" w:sz="6" w:space="0" w:color="auto"/>
            </w:tcBorders>
          </w:tcPr>
          <w:p w14:paraId="6536399E"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Contract/Group No.</w:t>
            </w:r>
          </w:p>
        </w:tc>
        <w:tc>
          <w:tcPr>
            <w:tcW w:w="3240" w:type="dxa"/>
            <w:tcBorders>
              <w:top w:val="double" w:sz="6" w:space="0" w:color="auto"/>
            </w:tcBorders>
          </w:tcPr>
          <w:p w14:paraId="6C4D4BF8"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Funding by</w:t>
            </w:r>
          </w:p>
        </w:tc>
      </w:tr>
      <w:tr w:rsidR="004F4A4B" w14:paraId="2B3D6DC5" w14:textId="77777777" w:rsidTr="006440D4">
        <w:tc>
          <w:tcPr>
            <w:tcW w:w="3690" w:type="dxa"/>
            <w:tcBorders>
              <w:bottom w:val="double" w:sz="6" w:space="0" w:color="auto"/>
            </w:tcBorders>
          </w:tcPr>
          <w:p w14:paraId="7C37BECE" w14:textId="77777777" w:rsidR="004F4A4B" w:rsidRDefault="004F4A4B" w:rsidP="006440D4">
            <w:pPr>
              <w:overflowPunct w:val="0"/>
              <w:autoSpaceDE w:val="0"/>
              <w:autoSpaceDN w:val="0"/>
              <w:adjustRightInd w:val="0"/>
              <w:ind w:left="-120"/>
              <w:textAlignment w:val="baseline"/>
              <w:rPr>
                <w:szCs w:val="20"/>
              </w:rPr>
            </w:pPr>
          </w:p>
          <w:p w14:paraId="019FDB74" w14:textId="77777777" w:rsidR="004F4A4B" w:rsidRDefault="004F4A4B" w:rsidP="006440D4">
            <w:pPr>
              <w:overflowPunct w:val="0"/>
              <w:autoSpaceDE w:val="0"/>
              <w:autoSpaceDN w:val="0"/>
              <w:adjustRightInd w:val="0"/>
              <w:ind w:left="-120"/>
              <w:textAlignment w:val="baseline"/>
              <w:rPr>
                <w:szCs w:val="20"/>
              </w:rPr>
            </w:pPr>
          </w:p>
          <w:p w14:paraId="6CB292EE" w14:textId="77777777" w:rsidR="004F4A4B" w:rsidRDefault="004F4A4B" w:rsidP="004F4A4B">
            <w:pPr>
              <w:overflowPunct w:val="0"/>
              <w:autoSpaceDE w:val="0"/>
              <w:autoSpaceDN w:val="0"/>
              <w:adjustRightInd w:val="0"/>
              <w:textAlignment w:val="baseline"/>
              <w:rPr>
                <w:bCs/>
                <w:szCs w:val="20"/>
              </w:rPr>
            </w:pPr>
          </w:p>
        </w:tc>
        <w:tc>
          <w:tcPr>
            <w:tcW w:w="2790" w:type="dxa"/>
            <w:tcBorders>
              <w:bottom w:val="double" w:sz="6" w:space="0" w:color="auto"/>
            </w:tcBorders>
          </w:tcPr>
          <w:p w14:paraId="19BBB198" w14:textId="77777777" w:rsidR="004F4A4B" w:rsidRDefault="004F4A4B" w:rsidP="006440D4">
            <w:pPr>
              <w:overflowPunct w:val="0"/>
              <w:autoSpaceDE w:val="0"/>
              <w:autoSpaceDN w:val="0"/>
              <w:adjustRightInd w:val="0"/>
              <w:ind w:left="-120"/>
              <w:textAlignment w:val="baseline"/>
              <w:rPr>
                <w:szCs w:val="20"/>
              </w:rPr>
            </w:pPr>
          </w:p>
          <w:p w14:paraId="5098E045" w14:textId="77777777" w:rsidR="004F4A4B" w:rsidRPr="00DF047E" w:rsidRDefault="004F4A4B" w:rsidP="006440D4">
            <w:pPr>
              <w:overflowPunct w:val="0"/>
              <w:autoSpaceDE w:val="0"/>
              <w:autoSpaceDN w:val="0"/>
              <w:adjustRightInd w:val="0"/>
              <w:ind w:left="-120"/>
              <w:textAlignment w:val="baseline"/>
              <w:rPr>
                <w:szCs w:val="20"/>
              </w:rPr>
            </w:pPr>
          </w:p>
        </w:tc>
        <w:tc>
          <w:tcPr>
            <w:tcW w:w="3240" w:type="dxa"/>
            <w:tcBorders>
              <w:bottom w:val="double" w:sz="6" w:space="0" w:color="auto"/>
            </w:tcBorders>
          </w:tcPr>
          <w:p w14:paraId="13E09EEC" w14:textId="77777777" w:rsidR="004F4A4B" w:rsidRPr="00DF047E" w:rsidRDefault="004F4A4B" w:rsidP="006440D4">
            <w:pPr>
              <w:overflowPunct w:val="0"/>
              <w:autoSpaceDE w:val="0"/>
              <w:autoSpaceDN w:val="0"/>
              <w:adjustRightInd w:val="0"/>
              <w:ind w:left="-120"/>
              <w:textAlignment w:val="baseline"/>
              <w:rPr>
                <w:szCs w:val="20"/>
              </w:rPr>
            </w:pPr>
          </w:p>
        </w:tc>
      </w:tr>
    </w:tbl>
    <w:p w14:paraId="6EA8F495" w14:textId="77777777" w:rsidR="00000000" w:rsidRDefault="00000000">
      <w:pPr>
        <w:overflowPunct w:val="0"/>
        <w:autoSpaceDE w:val="0"/>
        <w:autoSpaceDN w:val="0"/>
        <w:adjustRightInd w:val="0"/>
        <w:textAlignment w:val="baseline"/>
        <w:rPr>
          <w:szCs w:val="20"/>
        </w:rPr>
      </w:pPr>
    </w:p>
    <w:p w14:paraId="62BBE60C" w14:textId="77777777" w:rsidR="00000000" w:rsidRDefault="003D4AF1">
      <w:pPr>
        <w:overflowPunct w:val="0"/>
        <w:autoSpaceDE w:val="0"/>
        <w:autoSpaceDN w:val="0"/>
        <w:adjustRightInd w:val="0"/>
        <w:textAlignment w:val="baseline"/>
        <w:rPr>
          <w:szCs w:val="20"/>
        </w:rPr>
      </w:pPr>
      <w:r>
        <w:rPr>
          <w:szCs w:val="20"/>
        </w:rPr>
        <w:t>IV.</w:t>
      </w:r>
      <w:r>
        <w:rPr>
          <w:szCs w:val="20"/>
        </w:rPr>
        <w:tab/>
        <w:t xml:space="preserve">Group Life/AD&amp;D </w:t>
      </w:r>
      <w:r w:rsidR="00C017F5">
        <w:rPr>
          <w:szCs w:val="20"/>
        </w:rPr>
        <w:t>Benefit</w:t>
      </w:r>
    </w:p>
    <w:p w14:paraId="5D75462E" w14:textId="77777777" w:rsidR="00000000" w:rsidRDefault="00000000">
      <w:pPr>
        <w:overflowPunct w:val="0"/>
        <w:autoSpaceDE w:val="0"/>
        <w:autoSpaceDN w:val="0"/>
        <w:adjustRightInd w:val="0"/>
        <w:textAlignment w:val="baseline"/>
        <w:rPr>
          <w:szCs w:val="20"/>
        </w:rPr>
      </w:pPr>
    </w:p>
    <w:tbl>
      <w:tblPr>
        <w:tblW w:w="972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16" w:type="dxa"/>
          <w:right w:w="216" w:type="dxa"/>
        </w:tblCellMar>
        <w:tblLook w:val="0000" w:firstRow="0" w:lastRow="0" w:firstColumn="0" w:lastColumn="0" w:noHBand="0" w:noVBand="0"/>
      </w:tblPr>
      <w:tblGrid>
        <w:gridCol w:w="3690"/>
        <w:gridCol w:w="2790"/>
        <w:gridCol w:w="3240"/>
      </w:tblGrid>
      <w:tr w:rsidR="004F4A4B" w14:paraId="33B139C4" w14:textId="77777777" w:rsidTr="006440D4">
        <w:tc>
          <w:tcPr>
            <w:tcW w:w="3690" w:type="dxa"/>
            <w:tcBorders>
              <w:top w:val="double" w:sz="6" w:space="0" w:color="auto"/>
            </w:tcBorders>
          </w:tcPr>
          <w:p w14:paraId="77123B28"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Carrier (fully-insured)</w:t>
            </w:r>
          </w:p>
        </w:tc>
        <w:tc>
          <w:tcPr>
            <w:tcW w:w="2790" w:type="dxa"/>
            <w:tcBorders>
              <w:top w:val="double" w:sz="6" w:space="0" w:color="auto"/>
            </w:tcBorders>
          </w:tcPr>
          <w:p w14:paraId="117475AE"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Contract/Group No.</w:t>
            </w:r>
          </w:p>
        </w:tc>
        <w:tc>
          <w:tcPr>
            <w:tcW w:w="3240" w:type="dxa"/>
            <w:tcBorders>
              <w:top w:val="double" w:sz="6" w:space="0" w:color="auto"/>
            </w:tcBorders>
          </w:tcPr>
          <w:p w14:paraId="3BD34956"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Funding by</w:t>
            </w:r>
          </w:p>
        </w:tc>
      </w:tr>
      <w:tr w:rsidR="004F4A4B" w14:paraId="269319AA" w14:textId="77777777" w:rsidTr="006440D4">
        <w:tc>
          <w:tcPr>
            <w:tcW w:w="3690" w:type="dxa"/>
            <w:tcBorders>
              <w:bottom w:val="double" w:sz="6" w:space="0" w:color="auto"/>
            </w:tcBorders>
          </w:tcPr>
          <w:p w14:paraId="3101DFA8" w14:textId="77777777" w:rsidR="004F4A4B" w:rsidRDefault="004F4A4B" w:rsidP="006440D4">
            <w:pPr>
              <w:overflowPunct w:val="0"/>
              <w:autoSpaceDE w:val="0"/>
              <w:autoSpaceDN w:val="0"/>
              <w:adjustRightInd w:val="0"/>
              <w:ind w:left="-120"/>
              <w:textAlignment w:val="baseline"/>
              <w:rPr>
                <w:szCs w:val="20"/>
              </w:rPr>
            </w:pPr>
          </w:p>
          <w:p w14:paraId="2FEE0680" w14:textId="77777777" w:rsidR="004F4A4B" w:rsidRDefault="004F4A4B" w:rsidP="006440D4">
            <w:pPr>
              <w:overflowPunct w:val="0"/>
              <w:autoSpaceDE w:val="0"/>
              <w:autoSpaceDN w:val="0"/>
              <w:adjustRightInd w:val="0"/>
              <w:ind w:left="-120"/>
              <w:textAlignment w:val="baseline"/>
              <w:rPr>
                <w:szCs w:val="20"/>
              </w:rPr>
            </w:pPr>
          </w:p>
          <w:p w14:paraId="597C2781" w14:textId="77777777" w:rsidR="004F4A4B" w:rsidRDefault="004F4A4B" w:rsidP="006440D4">
            <w:pPr>
              <w:overflowPunct w:val="0"/>
              <w:autoSpaceDE w:val="0"/>
              <w:autoSpaceDN w:val="0"/>
              <w:adjustRightInd w:val="0"/>
              <w:textAlignment w:val="baseline"/>
              <w:rPr>
                <w:bCs/>
                <w:szCs w:val="20"/>
              </w:rPr>
            </w:pPr>
          </w:p>
        </w:tc>
        <w:tc>
          <w:tcPr>
            <w:tcW w:w="2790" w:type="dxa"/>
            <w:tcBorders>
              <w:bottom w:val="double" w:sz="6" w:space="0" w:color="auto"/>
            </w:tcBorders>
          </w:tcPr>
          <w:p w14:paraId="0B0452E3" w14:textId="77777777" w:rsidR="004F4A4B" w:rsidRDefault="004F4A4B" w:rsidP="006440D4">
            <w:pPr>
              <w:overflowPunct w:val="0"/>
              <w:autoSpaceDE w:val="0"/>
              <w:autoSpaceDN w:val="0"/>
              <w:adjustRightInd w:val="0"/>
              <w:ind w:left="-120"/>
              <w:textAlignment w:val="baseline"/>
              <w:rPr>
                <w:szCs w:val="20"/>
              </w:rPr>
            </w:pPr>
          </w:p>
          <w:p w14:paraId="3FEC8BD5" w14:textId="77777777" w:rsidR="004F4A4B" w:rsidRPr="00DF047E" w:rsidRDefault="004F4A4B" w:rsidP="006440D4">
            <w:pPr>
              <w:overflowPunct w:val="0"/>
              <w:autoSpaceDE w:val="0"/>
              <w:autoSpaceDN w:val="0"/>
              <w:adjustRightInd w:val="0"/>
              <w:ind w:left="-120"/>
              <w:textAlignment w:val="baseline"/>
              <w:rPr>
                <w:szCs w:val="20"/>
              </w:rPr>
            </w:pPr>
          </w:p>
        </w:tc>
        <w:tc>
          <w:tcPr>
            <w:tcW w:w="3240" w:type="dxa"/>
            <w:tcBorders>
              <w:bottom w:val="double" w:sz="6" w:space="0" w:color="auto"/>
            </w:tcBorders>
          </w:tcPr>
          <w:p w14:paraId="70BD3B26" w14:textId="77777777" w:rsidR="004F4A4B" w:rsidRPr="00DF047E" w:rsidRDefault="004F4A4B" w:rsidP="006440D4">
            <w:pPr>
              <w:overflowPunct w:val="0"/>
              <w:autoSpaceDE w:val="0"/>
              <w:autoSpaceDN w:val="0"/>
              <w:adjustRightInd w:val="0"/>
              <w:ind w:left="-120"/>
              <w:textAlignment w:val="baseline"/>
              <w:rPr>
                <w:szCs w:val="20"/>
              </w:rPr>
            </w:pPr>
          </w:p>
        </w:tc>
      </w:tr>
    </w:tbl>
    <w:p w14:paraId="744C6825" w14:textId="77777777" w:rsidR="004F4A4B" w:rsidRDefault="004F4A4B">
      <w:pPr>
        <w:overflowPunct w:val="0"/>
        <w:autoSpaceDE w:val="0"/>
        <w:autoSpaceDN w:val="0"/>
        <w:adjustRightInd w:val="0"/>
        <w:textAlignment w:val="baseline"/>
        <w:rPr>
          <w:szCs w:val="20"/>
        </w:rPr>
      </w:pPr>
    </w:p>
    <w:p w14:paraId="32444808" w14:textId="77777777" w:rsidR="00000000" w:rsidRDefault="003D4AF1">
      <w:pPr>
        <w:overflowPunct w:val="0"/>
        <w:autoSpaceDE w:val="0"/>
        <w:autoSpaceDN w:val="0"/>
        <w:adjustRightInd w:val="0"/>
        <w:textAlignment w:val="baseline"/>
        <w:rPr>
          <w:szCs w:val="20"/>
        </w:rPr>
      </w:pPr>
      <w:r>
        <w:rPr>
          <w:szCs w:val="20"/>
        </w:rPr>
        <w:t>V.</w:t>
      </w:r>
      <w:r>
        <w:rPr>
          <w:szCs w:val="20"/>
        </w:rPr>
        <w:tab/>
        <w:t xml:space="preserve">Group LTD </w:t>
      </w:r>
      <w:r w:rsidR="00C017F5">
        <w:rPr>
          <w:szCs w:val="20"/>
        </w:rPr>
        <w:t>Benefit</w:t>
      </w:r>
    </w:p>
    <w:p w14:paraId="008C26AA" w14:textId="77777777" w:rsidR="00000000" w:rsidRDefault="00000000">
      <w:pPr>
        <w:overflowPunct w:val="0"/>
        <w:autoSpaceDE w:val="0"/>
        <w:autoSpaceDN w:val="0"/>
        <w:adjustRightInd w:val="0"/>
        <w:textAlignment w:val="baseline"/>
        <w:rPr>
          <w:szCs w:val="20"/>
        </w:rPr>
      </w:pPr>
    </w:p>
    <w:tbl>
      <w:tblPr>
        <w:tblW w:w="972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16" w:type="dxa"/>
          <w:right w:w="216" w:type="dxa"/>
        </w:tblCellMar>
        <w:tblLook w:val="0000" w:firstRow="0" w:lastRow="0" w:firstColumn="0" w:lastColumn="0" w:noHBand="0" w:noVBand="0"/>
      </w:tblPr>
      <w:tblGrid>
        <w:gridCol w:w="3690"/>
        <w:gridCol w:w="2790"/>
        <w:gridCol w:w="3240"/>
      </w:tblGrid>
      <w:tr w:rsidR="004F4A4B" w14:paraId="7EFF4A5E" w14:textId="77777777" w:rsidTr="006440D4">
        <w:tc>
          <w:tcPr>
            <w:tcW w:w="3690" w:type="dxa"/>
            <w:tcBorders>
              <w:top w:val="double" w:sz="6" w:space="0" w:color="auto"/>
            </w:tcBorders>
          </w:tcPr>
          <w:p w14:paraId="1BB3ED60"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Carrier (fully-insured)</w:t>
            </w:r>
          </w:p>
        </w:tc>
        <w:tc>
          <w:tcPr>
            <w:tcW w:w="2790" w:type="dxa"/>
            <w:tcBorders>
              <w:top w:val="double" w:sz="6" w:space="0" w:color="auto"/>
            </w:tcBorders>
          </w:tcPr>
          <w:p w14:paraId="60A63665"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Contract/Group No.</w:t>
            </w:r>
          </w:p>
        </w:tc>
        <w:tc>
          <w:tcPr>
            <w:tcW w:w="3240" w:type="dxa"/>
            <w:tcBorders>
              <w:top w:val="double" w:sz="6" w:space="0" w:color="auto"/>
            </w:tcBorders>
          </w:tcPr>
          <w:p w14:paraId="6381A0B6"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Funding by</w:t>
            </w:r>
          </w:p>
        </w:tc>
      </w:tr>
      <w:tr w:rsidR="004F4A4B" w14:paraId="4B0BEE76" w14:textId="77777777" w:rsidTr="006440D4">
        <w:tc>
          <w:tcPr>
            <w:tcW w:w="3690" w:type="dxa"/>
            <w:tcBorders>
              <w:bottom w:val="double" w:sz="6" w:space="0" w:color="auto"/>
            </w:tcBorders>
          </w:tcPr>
          <w:p w14:paraId="22D4F9B4" w14:textId="77777777" w:rsidR="004F4A4B" w:rsidRDefault="004F4A4B" w:rsidP="006440D4">
            <w:pPr>
              <w:overflowPunct w:val="0"/>
              <w:autoSpaceDE w:val="0"/>
              <w:autoSpaceDN w:val="0"/>
              <w:adjustRightInd w:val="0"/>
              <w:ind w:left="-120"/>
              <w:textAlignment w:val="baseline"/>
              <w:rPr>
                <w:szCs w:val="20"/>
              </w:rPr>
            </w:pPr>
          </w:p>
          <w:p w14:paraId="5F7C241D" w14:textId="77777777" w:rsidR="004F4A4B" w:rsidRDefault="004F4A4B" w:rsidP="006440D4">
            <w:pPr>
              <w:overflowPunct w:val="0"/>
              <w:autoSpaceDE w:val="0"/>
              <w:autoSpaceDN w:val="0"/>
              <w:adjustRightInd w:val="0"/>
              <w:ind w:left="-120"/>
              <w:textAlignment w:val="baseline"/>
              <w:rPr>
                <w:szCs w:val="20"/>
              </w:rPr>
            </w:pPr>
          </w:p>
          <w:p w14:paraId="38824F71" w14:textId="77777777" w:rsidR="004F4A4B" w:rsidRDefault="004F4A4B" w:rsidP="006440D4">
            <w:pPr>
              <w:overflowPunct w:val="0"/>
              <w:autoSpaceDE w:val="0"/>
              <w:autoSpaceDN w:val="0"/>
              <w:adjustRightInd w:val="0"/>
              <w:textAlignment w:val="baseline"/>
              <w:rPr>
                <w:bCs/>
                <w:szCs w:val="20"/>
              </w:rPr>
            </w:pPr>
          </w:p>
        </w:tc>
        <w:tc>
          <w:tcPr>
            <w:tcW w:w="2790" w:type="dxa"/>
            <w:tcBorders>
              <w:bottom w:val="double" w:sz="6" w:space="0" w:color="auto"/>
            </w:tcBorders>
          </w:tcPr>
          <w:p w14:paraId="7A2E72E5" w14:textId="77777777" w:rsidR="004F4A4B" w:rsidRDefault="004F4A4B" w:rsidP="006440D4">
            <w:pPr>
              <w:overflowPunct w:val="0"/>
              <w:autoSpaceDE w:val="0"/>
              <w:autoSpaceDN w:val="0"/>
              <w:adjustRightInd w:val="0"/>
              <w:ind w:left="-120"/>
              <w:textAlignment w:val="baseline"/>
              <w:rPr>
                <w:szCs w:val="20"/>
              </w:rPr>
            </w:pPr>
          </w:p>
          <w:p w14:paraId="62FABB04" w14:textId="77777777" w:rsidR="004F4A4B" w:rsidRPr="00DF047E" w:rsidRDefault="004F4A4B" w:rsidP="006440D4">
            <w:pPr>
              <w:overflowPunct w:val="0"/>
              <w:autoSpaceDE w:val="0"/>
              <w:autoSpaceDN w:val="0"/>
              <w:adjustRightInd w:val="0"/>
              <w:ind w:left="-120"/>
              <w:textAlignment w:val="baseline"/>
              <w:rPr>
                <w:szCs w:val="20"/>
              </w:rPr>
            </w:pPr>
          </w:p>
        </w:tc>
        <w:tc>
          <w:tcPr>
            <w:tcW w:w="3240" w:type="dxa"/>
            <w:tcBorders>
              <w:bottom w:val="double" w:sz="6" w:space="0" w:color="auto"/>
            </w:tcBorders>
          </w:tcPr>
          <w:p w14:paraId="47E58429" w14:textId="77777777" w:rsidR="004F4A4B" w:rsidRPr="00DF047E" w:rsidRDefault="004F4A4B" w:rsidP="006440D4">
            <w:pPr>
              <w:overflowPunct w:val="0"/>
              <w:autoSpaceDE w:val="0"/>
              <w:autoSpaceDN w:val="0"/>
              <w:adjustRightInd w:val="0"/>
              <w:ind w:left="-120"/>
              <w:textAlignment w:val="baseline"/>
              <w:rPr>
                <w:szCs w:val="20"/>
              </w:rPr>
            </w:pPr>
          </w:p>
        </w:tc>
      </w:tr>
    </w:tbl>
    <w:p w14:paraId="23C80F58" w14:textId="77777777" w:rsidR="00000000" w:rsidRDefault="00000000">
      <w:pPr>
        <w:overflowPunct w:val="0"/>
        <w:autoSpaceDE w:val="0"/>
        <w:autoSpaceDN w:val="0"/>
        <w:adjustRightInd w:val="0"/>
        <w:textAlignment w:val="baseline"/>
        <w:rPr>
          <w:szCs w:val="20"/>
        </w:rPr>
      </w:pPr>
    </w:p>
    <w:p w14:paraId="4D015AB7" w14:textId="77777777" w:rsidR="00000000" w:rsidRDefault="003D4AF1">
      <w:pPr>
        <w:overflowPunct w:val="0"/>
        <w:autoSpaceDE w:val="0"/>
        <w:autoSpaceDN w:val="0"/>
        <w:adjustRightInd w:val="0"/>
        <w:textAlignment w:val="baseline"/>
        <w:rPr>
          <w:szCs w:val="20"/>
        </w:rPr>
      </w:pPr>
      <w:r>
        <w:rPr>
          <w:szCs w:val="20"/>
        </w:rPr>
        <w:t>VI.</w:t>
      </w:r>
      <w:r>
        <w:rPr>
          <w:szCs w:val="20"/>
        </w:rPr>
        <w:tab/>
        <w:t xml:space="preserve">Group STD </w:t>
      </w:r>
      <w:r w:rsidR="00C017F5">
        <w:rPr>
          <w:szCs w:val="20"/>
        </w:rPr>
        <w:t>Benefit</w:t>
      </w:r>
    </w:p>
    <w:p w14:paraId="4801FDB7" w14:textId="77777777" w:rsidR="00000000" w:rsidRDefault="00000000">
      <w:pPr>
        <w:overflowPunct w:val="0"/>
        <w:autoSpaceDE w:val="0"/>
        <w:autoSpaceDN w:val="0"/>
        <w:adjustRightInd w:val="0"/>
        <w:textAlignment w:val="baseline"/>
        <w:rPr>
          <w:szCs w:val="20"/>
        </w:rPr>
      </w:pPr>
    </w:p>
    <w:tbl>
      <w:tblPr>
        <w:tblW w:w="9720" w:type="dxa"/>
        <w:tblInd w:w="-23"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216" w:type="dxa"/>
          <w:right w:w="216" w:type="dxa"/>
        </w:tblCellMar>
        <w:tblLook w:val="0000" w:firstRow="0" w:lastRow="0" w:firstColumn="0" w:lastColumn="0" w:noHBand="0" w:noVBand="0"/>
      </w:tblPr>
      <w:tblGrid>
        <w:gridCol w:w="3690"/>
        <w:gridCol w:w="2790"/>
        <w:gridCol w:w="3240"/>
      </w:tblGrid>
      <w:tr w:rsidR="004F4A4B" w14:paraId="75559A35" w14:textId="77777777" w:rsidTr="006440D4">
        <w:tc>
          <w:tcPr>
            <w:tcW w:w="3690" w:type="dxa"/>
            <w:tcBorders>
              <w:top w:val="double" w:sz="6" w:space="0" w:color="auto"/>
            </w:tcBorders>
          </w:tcPr>
          <w:p w14:paraId="0F6F2A27"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Carrier (fully-insured)</w:t>
            </w:r>
          </w:p>
        </w:tc>
        <w:tc>
          <w:tcPr>
            <w:tcW w:w="2790" w:type="dxa"/>
            <w:tcBorders>
              <w:top w:val="double" w:sz="6" w:space="0" w:color="auto"/>
            </w:tcBorders>
          </w:tcPr>
          <w:p w14:paraId="36B0D763"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Contract/Group No.</w:t>
            </w:r>
          </w:p>
        </w:tc>
        <w:tc>
          <w:tcPr>
            <w:tcW w:w="3240" w:type="dxa"/>
            <w:tcBorders>
              <w:top w:val="double" w:sz="6" w:space="0" w:color="auto"/>
            </w:tcBorders>
          </w:tcPr>
          <w:p w14:paraId="3943B3CD" w14:textId="77777777" w:rsidR="004F4A4B" w:rsidRDefault="004F4A4B" w:rsidP="006440D4">
            <w:pPr>
              <w:overflowPunct w:val="0"/>
              <w:autoSpaceDE w:val="0"/>
              <w:autoSpaceDN w:val="0"/>
              <w:adjustRightInd w:val="0"/>
              <w:spacing w:after="120"/>
              <w:ind w:left="-120"/>
              <w:jc w:val="center"/>
              <w:textAlignment w:val="baseline"/>
              <w:rPr>
                <w:szCs w:val="20"/>
              </w:rPr>
            </w:pPr>
            <w:r>
              <w:rPr>
                <w:szCs w:val="20"/>
              </w:rPr>
              <w:t>Funding by</w:t>
            </w:r>
          </w:p>
        </w:tc>
      </w:tr>
      <w:tr w:rsidR="004F4A4B" w14:paraId="786EE939" w14:textId="77777777" w:rsidTr="006440D4">
        <w:tc>
          <w:tcPr>
            <w:tcW w:w="3690" w:type="dxa"/>
            <w:tcBorders>
              <w:bottom w:val="double" w:sz="6" w:space="0" w:color="auto"/>
            </w:tcBorders>
          </w:tcPr>
          <w:p w14:paraId="7009E22E" w14:textId="77777777" w:rsidR="004F4A4B" w:rsidRDefault="004F4A4B" w:rsidP="006440D4">
            <w:pPr>
              <w:overflowPunct w:val="0"/>
              <w:autoSpaceDE w:val="0"/>
              <w:autoSpaceDN w:val="0"/>
              <w:adjustRightInd w:val="0"/>
              <w:ind w:left="-120"/>
              <w:textAlignment w:val="baseline"/>
              <w:rPr>
                <w:szCs w:val="20"/>
              </w:rPr>
            </w:pPr>
          </w:p>
          <w:p w14:paraId="4636F386" w14:textId="77777777" w:rsidR="004F4A4B" w:rsidRDefault="004F4A4B" w:rsidP="006440D4">
            <w:pPr>
              <w:overflowPunct w:val="0"/>
              <w:autoSpaceDE w:val="0"/>
              <w:autoSpaceDN w:val="0"/>
              <w:adjustRightInd w:val="0"/>
              <w:ind w:left="-120"/>
              <w:textAlignment w:val="baseline"/>
              <w:rPr>
                <w:szCs w:val="20"/>
              </w:rPr>
            </w:pPr>
          </w:p>
          <w:p w14:paraId="45293C6A" w14:textId="77777777" w:rsidR="004F4A4B" w:rsidRDefault="004F4A4B" w:rsidP="006440D4">
            <w:pPr>
              <w:overflowPunct w:val="0"/>
              <w:autoSpaceDE w:val="0"/>
              <w:autoSpaceDN w:val="0"/>
              <w:adjustRightInd w:val="0"/>
              <w:textAlignment w:val="baseline"/>
              <w:rPr>
                <w:bCs/>
                <w:szCs w:val="20"/>
              </w:rPr>
            </w:pPr>
          </w:p>
        </w:tc>
        <w:tc>
          <w:tcPr>
            <w:tcW w:w="2790" w:type="dxa"/>
            <w:tcBorders>
              <w:bottom w:val="double" w:sz="6" w:space="0" w:color="auto"/>
            </w:tcBorders>
          </w:tcPr>
          <w:p w14:paraId="59FF7517" w14:textId="77777777" w:rsidR="004F4A4B" w:rsidRDefault="004F4A4B" w:rsidP="006440D4">
            <w:pPr>
              <w:overflowPunct w:val="0"/>
              <w:autoSpaceDE w:val="0"/>
              <w:autoSpaceDN w:val="0"/>
              <w:adjustRightInd w:val="0"/>
              <w:ind w:left="-120"/>
              <w:textAlignment w:val="baseline"/>
              <w:rPr>
                <w:szCs w:val="20"/>
              </w:rPr>
            </w:pPr>
          </w:p>
          <w:p w14:paraId="383BD13E" w14:textId="77777777" w:rsidR="004F4A4B" w:rsidRPr="00DF047E" w:rsidRDefault="004F4A4B" w:rsidP="006440D4">
            <w:pPr>
              <w:overflowPunct w:val="0"/>
              <w:autoSpaceDE w:val="0"/>
              <w:autoSpaceDN w:val="0"/>
              <w:adjustRightInd w:val="0"/>
              <w:ind w:left="-120"/>
              <w:textAlignment w:val="baseline"/>
              <w:rPr>
                <w:szCs w:val="20"/>
              </w:rPr>
            </w:pPr>
          </w:p>
        </w:tc>
        <w:tc>
          <w:tcPr>
            <w:tcW w:w="3240" w:type="dxa"/>
            <w:tcBorders>
              <w:bottom w:val="double" w:sz="6" w:space="0" w:color="auto"/>
            </w:tcBorders>
          </w:tcPr>
          <w:p w14:paraId="69D701DA" w14:textId="77777777" w:rsidR="004F4A4B" w:rsidRPr="00DF047E" w:rsidRDefault="004F4A4B" w:rsidP="006440D4">
            <w:pPr>
              <w:overflowPunct w:val="0"/>
              <w:autoSpaceDE w:val="0"/>
              <w:autoSpaceDN w:val="0"/>
              <w:adjustRightInd w:val="0"/>
              <w:ind w:left="-120"/>
              <w:textAlignment w:val="baseline"/>
              <w:rPr>
                <w:szCs w:val="20"/>
              </w:rPr>
            </w:pPr>
          </w:p>
        </w:tc>
      </w:tr>
    </w:tbl>
    <w:p w14:paraId="51F63886" w14:textId="77777777" w:rsidR="00000000" w:rsidRDefault="00000000">
      <w:pPr>
        <w:overflowPunct w:val="0"/>
        <w:autoSpaceDE w:val="0"/>
        <w:autoSpaceDN w:val="0"/>
        <w:adjustRightInd w:val="0"/>
        <w:textAlignment w:val="baseline"/>
        <w:rPr>
          <w:szCs w:val="20"/>
        </w:rPr>
      </w:pPr>
    </w:p>
    <w:p w14:paraId="6DE36097" w14:textId="77777777" w:rsidR="00000000" w:rsidRDefault="00000000">
      <w:pPr>
        <w:sectPr w:rsidR="001056DB" w:rsidSect="00B474C5">
          <w:headerReference w:type="even" r:id="rId16"/>
          <w:headerReference w:type="default" r:id="rId17"/>
          <w:headerReference w:type="first" r:id="rId18"/>
          <w:pgSz w:w="12240" w:h="15840" w:code="1"/>
          <w:pgMar w:top="1440" w:right="1440" w:bottom="1440" w:left="1440" w:header="720" w:footer="720" w:gutter="0"/>
          <w:pgNumType w:start="1"/>
          <w:cols w:space="720"/>
          <w:noEndnote/>
          <w:titlePg/>
          <w:docGrid w:linePitch="78"/>
        </w:sectPr>
      </w:pPr>
    </w:p>
    <w:p w14:paraId="46FD80FC" w14:textId="77777777" w:rsidR="00164660" w:rsidRDefault="00164660" w:rsidP="00AA7205">
      <w:pPr>
        <w:overflowPunct w:val="0"/>
        <w:autoSpaceDE w:val="0"/>
        <w:autoSpaceDN w:val="0"/>
        <w:adjustRightInd w:val="0"/>
        <w:textAlignment w:val="baseline"/>
        <w:rPr>
          <w:b/>
          <w:bCs/>
          <w:caps/>
          <w:color w:val="FF0000"/>
          <w:szCs w:val="20"/>
        </w:rPr>
      </w:pPr>
      <w:r w:rsidRPr="00164660">
        <w:rPr>
          <w:b/>
          <w:bCs/>
          <w:caps/>
          <w:color w:val="FF0000"/>
          <w:szCs w:val="20"/>
        </w:rPr>
        <w:lastRenderedPageBreak/>
        <w:t>include and complete the following section if there are participating employers. otherwise delete</w:t>
      </w:r>
      <w:r>
        <w:rPr>
          <w:b/>
          <w:bCs/>
          <w:caps/>
          <w:color w:val="FF0000"/>
          <w:szCs w:val="20"/>
        </w:rPr>
        <w:t xml:space="preserve"> THIS SECTION</w:t>
      </w:r>
      <w:r w:rsidR="00361B8A">
        <w:rPr>
          <w:b/>
          <w:bCs/>
          <w:caps/>
          <w:color w:val="FF0000"/>
          <w:szCs w:val="20"/>
        </w:rPr>
        <w:t>.</w:t>
      </w:r>
    </w:p>
    <w:p w14:paraId="064A0E67" w14:textId="77777777" w:rsidR="00164660" w:rsidRPr="00164660" w:rsidRDefault="00164660" w:rsidP="001056DB">
      <w:pPr>
        <w:overflowPunct w:val="0"/>
        <w:autoSpaceDE w:val="0"/>
        <w:autoSpaceDN w:val="0"/>
        <w:adjustRightInd w:val="0"/>
        <w:jc w:val="center"/>
        <w:textAlignment w:val="baseline"/>
        <w:rPr>
          <w:b/>
          <w:bCs/>
          <w:caps/>
          <w:color w:val="FF0000"/>
          <w:szCs w:val="20"/>
        </w:rPr>
      </w:pPr>
    </w:p>
    <w:p w14:paraId="62174A80" w14:textId="77777777" w:rsidR="00000000" w:rsidRPr="00164660" w:rsidRDefault="00164660" w:rsidP="001056DB">
      <w:pPr>
        <w:overflowPunct w:val="0"/>
        <w:autoSpaceDE w:val="0"/>
        <w:autoSpaceDN w:val="0"/>
        <w:adjustRightInd w:val="0"/>
        <w:jc w:val="center"/>
        <w:textAlignment w:val="baseline"/>
        <w:rPr>
          <w:b/>
          <w:bCs/>
          <w:caps/>
          <w:color w:val="FF0000"/>
          <w:szCs w:val="20"/>
        </w:rPr>
      </w:pPr>
      <w:r w:rsidRPr="00164660">
        <w:rPr>
          <w:b/>
          <w:bCs/>
          <w:caps/>
          <w:color w:val="FF0000"/>
          <w:szCs w:val="20"/>
        </w:rPr>
        <w:t>enter</w:t>
      </w:r>
      <w:r w:rsidR="00C55508" w:rsidRPr="00164660">
        <w:rPr>
          <w:b/>
          <w:bCs/>
          <w:caps/>
          <w:color w:val="FF0000"/>
          <w:szCs w:val="20"/>
        </w:rPr>
        <w:t xml:space="preserve"> EMPLOYER NAME</w:t>
      </w:r>
    </w:p>
    <w:p w14:paraId="3291FC79" w14:textId="77777777" w:rsidR="00000000" w:rsidRPr="00164660" w:rsidRDefault="003D4AF1" w:rsidP="001056DB">
      <w:pPr>
        <w:overflowPunct w:val="0"/>
        <w:autoSpaceDE w:val="0"/>
        <w:autoSpaceDN w:val="0"/>
        <w:adjustRightInd w:val="0"/>
        <w:jc w:val="center"/>
        <w:textAlignment w:val="baseline"/>
        <w:rPr>
          <w:caps/>
          <w:color w:val="FF0000"/>
          <w:szCs w:val="20"/>
        </w:rPr>
      </w:pPr>
      <w:r w:rsidRPr="00164660">
        <w:rPr>
          <w:caps/>
          <w:color w:val="FF0000"/>
          <w:szCs w:val="20"/>
        </w:rPr>
        <w:t>EMPLOYEE BENEFITS PLAN</w:t>
      </w:r>
    </w:p>
    <w:p w14:paraId="258F7DFB" w14:textId="77777777" w:rsidR="00000000" w:rsidRPr="00164660" w:rsidRDefault="00000000" w:rsidP="001056DB">
      <w:pPr>
        <w:overflowPunct w:val="0"/>
        <w:autoSpaceDE w:val="0"/>
        <w:autoSpaceDN w:val="0"/>
        <w:adjustRightInd w:val="0"/>
        <w:jc w:val="center"/>
        <w:textAlignment w:val="baseline"/>
        <w:rPr>
          <w:b/>
          <w:bCs/>
          <w:caps/>
          <w:color w:val="FF0000"/>
          <w:szCs w:val="20"/>
        </w:rPr>
      </w:pPr>
    </w:p>
    <w:p w14:paraId="0CE0DFBA" w14:textId="77777777" w:rsidR="00000000" w:rsidRPr="00164660" w:rsidRDefault="006327C8" w:rsidP="001056DB">
      <w:pPr>
        <w:overflowPunct w:val="0"/>
        <w:autoSpaceDE w:val="0"/>
        <w:autoSpaceDN w:val="0"/>
        <w:adjustRightInd w:val="0"/>
        <w:jc w:val="center"/>
        <w:textAlignment w:val="baseline"/>
        <w:rPr>
          <w:b/>
          <w:bCs/>
          <w:color w:val="FF0000"/>
          <w:sz w:val="36"/>
          <w:szCs w:val="20"/>
          <w:u w:val="single"/>
        </w:rPr>
      </w:pPr>
      <w:r w:rsidRPr="00164660">
        <w:rPr>
          <w:b/>
          <w:bCs/>
          <w:color w:val="FF0000"/>
          <w:sz w:val="36"/>
          <w:szCs w:val="20"/>
          <w:u w:val="single"/>
        </w:rPr>
        <w:t>Appendix B</w:t>
      </w:r>
      <w:r w:rsidR="003D4AF1" w:rsidRPr="00164660">
        <w:rPr>
          <w:b/>
          <w:bCs/>
          <w:color w:val="FF0000"/>
          <w:sz w:val="36"/>
          <w:szCs w:val="20"/>
          <w:u w:val="single"/>
        </w:rPr>
        <w:t xml:space="preserve"> – Participating Employers</w:t>
      </w:r>
    </w:p>
    <w:p w14:paraId="29F3985F" w14:textId="77777777" w:rsidR="00000000" w:rsidRPr="00164660" w:rsidRDefault="00000000" w:rsidP="001056DB">
      <w:pPr>
        <w:overflowPunct w:val="0"/>
        <w:autoSpaceDE w:val="0"/>
        <w:autoSpaceDN w:val="0"/>
        <w:adjustRightInd w:val="0"/>
        <w:jc w:val="center"/>
        <w:textAlignment w:val="baseline"/>
        <w:rPr>
          <w:b/>
          <w:bCs/>
          <w:color w:val="FF0000"/>
          <w:szCs w:val="20"/>
        </w:rPr>
      </w:pPr>
    </w:p>
    <w:p w14:paraId="01293807" w14:textId="77777777" w:rsidR="00000000" w:rsidRPr="00164660" w:rsidRDefault="003D4AF1" w:rsidP="001056DB">
      <w:pPr>
        <w:overflowPunct w:val="0"/>
        <w:autoSpaceDE w:val="0"/>
        <w:autoSpaceDN w:val="0"/>
        <w:adjustRightInd w:val="0"/>
        <w:jc w:val="center"/>
        <w:textAlignment w:val="baseline"/>
        <w:rPr>
          <w:color w:val="FF0000"/>
          <w:szCs w:val="20"/>
        </w:rPr>
      </w:pPr>
      <w:r w:rsidRPr="00164660">
        <w:rPr>
          <w:b/>
          <w:bCs/>
          <w:color w:val="FF0000"/>
          <w:szCs w:val="20"/>
        </w:rPr>
        <w:t xml:space="preserve">As of </w:t>
      </w:r>
      <w:r w:rsidR="00164660" w:rsidRPr="00164660">
        <w:rPr>
          <w:b/>
          <w:bCs/>
          <w:color w:val="FF0000"/>
          <w:szCs w:val="20"/>
        </w:rPr>
        <w:t>ENTER CURRENT</w:t>
      </w:r>
      <w:r w:rsidR="00C55508" w:rsidRPr="00164660">
        <w:rPr>
          <w:b/>
          <w:bCs/>
          <w:color w:val="FF0000"/>
          <w:szCs w:val="20"/>
        </w:rPr>
        <w:t xml:space="preserve"> DATE</w:t>
      </w:r>
    </w:p>
    <w:p w14:paraId="25570AE9" w14:textId="77777777" w:rsidR="00000000" w:rsidRPr="00164660" w:rsidRDefault="00000000" w:rsidP="001056DB">
      <w:pPr>
        <w:rPr>
          <w:color w:val="FF0000"/>
        </w:rPr>
      </w:pPr>
    </w:p>
    <w:p w14:paraId="174A4020" w14:textId="77777777" w:rsidR="00294172" w:rsidRPr="00164660" w:rsidRDefault="003D4AF1" w:rsidP="001056DB">
      <w:pPr>
        <w:rPr>
          <w:color w:val="FF0000"/>
        </w:rPr>
      </w:pPr>
      <w:r w:rsidRPr="00164660">
        <w:rPr>
          <w:color w:val="FF0000"/>
        </w:rPr>
        <w:t xml:space="preserve">Each entity listed below has sufficient common ownership with the Employer so as to constitute a member of a commonly controlled group as described in Code §§414(b), (c), (m), and (o) and has adopted the Plan with the consent of the Plan Sponsor. </w:t>
      </w:r>
    </w:p>
    <w:p w14:paraId="168AC270" w14:textId="77777777" w:rsidR="00164660" w:rsidRPr="00164660" w:rsidRDefault="00164660" w:rsidP="001056DB">
      <w:pPr>
        <w:rPr>
          <w:color w:val="FF0000"/>
        </w:rPr>
      </w:pPr>
    </w:p>
    <w:p w14:paraId="6452045C" w14:textId="77777777" w:rsidR="00164660" w:rsidRPr="00164660" w:rsidRDefault="00164660">
      <w:pPr>
        <w:pStyle w:val="ListParagraph"/>
        <w:numPr>
          <w:ilvl w:val="0"/>
          <w:numId w:val="26"/>
        </w:numPr>
        <w:rPr>
          <w:b/>
          <w:bCs/>
          <w:color w:val="FF0000"/>
        </w:rPr>
      </w:pPr>
      <w:r w:rsidRPr="00164660">
        <w:rPr>
          <w:b/>
          <w:bCs/>
          <w:color w:val="FF0000"/>
        </w:rPr>
        <w:t>ENTER THE NAME(S) OF PARTICIPATING EMPLOYERS</w:t>
      </w:r>
    </w:p>
    <w:p w14:paraId="397E326C" w14:textId="77777777" w:rsidR="00000000" w:rsidRPr="00AB4609" w:rsidRDefault="003D4AF1" w:rsidP="00AB4609">
      <w:r w:rsidRPr="007B5B38">
        <w:rPr>
          <w:bCs/>
          <w:szCs w:val="20"/>
        </w:rPr>
        <w:t xml:space="preserve"> </w:t>
      </w:r>
    </w:p>
    <w:p w14:paraId="39613818" w14:textId="77777777" w:rsidR="00000000" w:rsidRDefault="00000000" w:rsidP="001056DB"/>
    <w:sectPr w:rsidR="00CB4B7F" w:rsidSect="00B474C5">
      <w:headerReference w:type="even" r:id="rId19"/>
      <w:headerReference w:type="default" r:id="rId20"/>
      <w:headerReference w:type="first" r:id="rId21"/>
      <w:pgSz w:w="12240" w:h="15840" w:code="1"/>
      <w:pgMar w:top="1440" w:right="1440" w:bottom="1440" w:left="1440" w:header="720" w:footer="720" w:gutter="0"/>
      <w:cols w:space="720"/>
      <w:noEndnote/>
      <w:titlePg/>
      <w:docGrid w:linePitch="7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FAAF06" w14:textId="77777777" w:rsidR="00B474C5" w:rsidRDefault="00B474C5">
      <w:r>
        <w:separator/>
      </w:r>
    </w:p>
  </w:endnote>
  <w:endnote w:type="continuationSeparator" w:id="0">
    <w:p w14:paraId="340D4DDE" w14:textId="77777777" w:rsidR="00B474C5" w:rsidRDefault="00B474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nevaLght">
    <w:altName w:val="Corbel"/>
    <w:panose1 w:val="00000000000000000000"/>
    <w:charset w:val="00"/>
    <w:family w:val="swiss"/>
    <w:notTrueType/>
    <w:pitch w:val="variable"/>
    <w:sig w:usb0="00000003" w:usb1="00000000" w:usb2="00000000" w:usb3="00000000" w:csb0="00000001" w:csb1="00000000"/>
  </w:font>
  <w:font w:name="GenevaBlck">
    <w:altName w:val="Arial Blac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C95258" w14:textId="77777777" w:rsidR="00000000" w:rsidRDefault="003D4AF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C68E305" w14:textId="77777777" w:rsidR="00000000"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C9A536" w14:textId="77777777" w:rsidR="00000000" w:rsidRPr="007B5B38" w:rsidRDefault="004D5445" w:rsidP="007B5B38">
    <w:pPr>
      <w:pStyle w:val="WDFooter"/>
    </w:pPr>
    <w:r w:rsidRPr="004D5445">
      <w:rPr>
        <w:noProof/>
        <w:sz w:val="16"/>
      </w:rPr>
      <w:t>{14721/A0709695.1}</w:t>
    </w:r>
    <w:r w:rsidR="003D4AF1">
      <w:tab/>
    </w:r>
    <w:sdt>
      <w:sdtPr>
        <w:id w:val="-39985607"/>
        <w:docPartObj>
          <w:docPartGallery w:val="Page Numbers (Bottom of Page)"/>
          <w:docPartUnique/>
        </w:docPartObj>
      </w:sdtPr>
      <w:sdtEndPr>
        <w:rPr>
          <w:noProof/>
        </w:rPr>
      </w:sdtEndPr>
      <w:sdtContent>
        <w:r w:rsidR="003D4AF1" w:rsidRPr="007B5B38">
          <w:fldChar w:fldCharType="begin"/>
        </w:r>
        <w:r w:rsidR="003D4AF1" w:rsidRPr="007B5B38">
          <w:instrText xml:space="preserve"> PAGE   \* MERGEFORMAT </w:instrText>
        </w:r>
        <w:r w:rsidR="003D4AF1" w:rsidRPr="007B5B38">
          <w:fldChar w:fldCharType="separate"/>
        </w:r>
        <w:r w:rsidR="003D4AF1" w:rsidRPr="007B5B38">
          <w:rPr>
            <w:noProof/>
          </w:rPr>
          <w:t>2</w:t>
        </w:r>
        <w:r w:rsidR="003D4AF1" w:rsidRPr="007B5B38">
          <w:rPr>
            <w:noProof/>
          </w:rPr>
          <w:fldChar w:fldCharType="end"/>
        </w:r>
      </w:sdtContent>
    </w:sdt>
  </w:p>
  <w:p w14:paraId="2ED3AFCE" w14:textId="77777777" w:rsidR="00000000" w:rsidRPr="007B5B38" w:rsidRDefault="00000000" w:rsidP="0009472A">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D1DA7" w14:textId="77777777" w:rsidR="00000000" w:rsidRPr="00AB4609" w:rsidRDefault="00AB4609" w:rsidP="00AB4609">
    <w:pPr>
      <w:pStyle w:val="Footer"/>
      <w:jc w:val="center"/>
      <w:rPr>
        <w:rFonts w:ascii="Times New Roman" w:hAnsi="Times New Roman"/>
        <w:sz w:val="24"/>
      </w:rPr>
    </w:pPr>
    <w:r w:rsidRPr="00AB4609">
      <w:rPr>
        <w:rFonts w:ascii="Times New Roman" w:hAnsi="Times New Roman"/>
        <w:sz w:val="24"/>
      </w:rPr>
      <w:fldChar w:fldCharType="begin"/>
    </w:r>
    <w:r w:rsidRPr="00AB4609">
      <w:rPr>
        <w:rFonts w:ascii="Times New Roman" w:hAnsi="Times New Roman"/>
        <w:sz w:val="24"/>
      </w:rPr>
      <w:instrText xml:space="preserve"> PAGE   \* MERGEFORMAT </w:instrText>
    </w:r>
    <w:r w:rsidRPr="00AB4609">
      <w:rPr>
        <w:rFonts w:ascii="Times New Roman" w:hAnsi="Times New Roman"/>
        <w:sz w:val="24"/>
      </w:rPr>
      <w:fldChar w:fldCharType="separate"/>
    </w:r>
    <w:r w:rsidRPr="00AB4609">
      <w:rPr>
        <w:rFonts w:ascii="Times New Roman" w:hAnsi="Times New Roman"/>
        <w:noProof/>
        <w:sz w:val="24"/>
      </w:rPr>
      <w:t>1</w:t>
    </w:r>
    <w:r w:rsidRPr="00AB4609">
      <w:rPr>
        <w:rFonts w:ascii="Times New Roman" w:hAnsi="Times New Roman"/>
        <w:noProof/>
        <w:sz w:val="24"/>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48DC7" w14:textId="77777777" w:rsidR="00000000" w:rsidRPr="005E040F" w:rsidRDefault="003D4AF1" w:rsidP="005E040F">
    <w:pPr>
      <w:pStyle w:val="WDFooter"/>
    </w:pPr>
    <w:r>
      <w:tab/>
    </w:r>
  </w:p>
  <w:p w14:paraId="444FDA91" w14:textId="77777777" w:rsidR="00000000" w:rsidRPr="005E040F" w:rsidRDefault="00000000" w:rsidP="0075396C">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4F3BFC" w14:textId="77777777" w:rsidR="00000000" w:rsidRPr="00AB4609" w:rsidRDefault="003D4AF1" w:rsidP="005E040F">
    <w:pPr>
      <w:pStyle w:val="WDFooter"/>
      <w:rPr>
        <w:sz w:val="24"/>
        <w:szCs w:val="24"/>
      </w:rPr>
    </w:pPr>
    <w:r w:rsidRPr="005E040F">
      <w:tab/>
    </w:r>
    <w:sdt>
      <w:sdtPr>
        <w:id w:val="392704001"/>
        <w:docPartObj>
          <w:docPartGallery w:val="Page Numbers (Bottom of Page)"/>
          <w:docPartUnique/>
        </w:docPartObj>
      </w:sdtPr>
      <w:sdtEndPr>
        <w:rPr>
          <w:noProof/>
          <w:sz w:val="24"/>
          <w:szCs w:val="24"/>
        </w:rPr>
      </w:sdtEndPr>
      <w:sdtContent>
        <w:r w:rsidRPr="00AB4609">
          <w:rPr>
            <w:sz w:val="24"/>
            <w:szCs w:val="24"/>
          </w:rPr>
          <w:fldChar w:fldCharType="begin"/>
        </w:r>
        <w:r w:rsidRPr="00AB4609">
          <w:rPr>
            <w:sz w:val="24"/>
            <w:szCs w:val="24"/>
          </w:rPr>
          <w:instrText xml:space="preserve"> PAGE   \* MERGEFORMAT </w:instrText>
        </w:r>
        <w:r w:rsidRPr="00AB4609">
          <w:rPr>
            <w:sz w:val="24"/>
            <w:szCs w:val="24"/>
          </w:rPr>
          <w:fldChar w:fldCharType="separate"/>
        </w:r>
        <w:r w:rsidRPr="00AB4609">
          <w:rPr>
            <w:noProof/>
            <w:sz w:val="24"/>
            <w:szCs w:val="24"/>
          </w:rPr>
          <w:t>10</w:t>
        </w:r>
        <w:r w:rsidRPr="00AB4609">
          <w:rPr>
            <w:noProof/>
            <w:sz w:val="24"/>
            <w:szCs w:val="24"/>
          </w:rPr>
          <w:fldChar w:fldCharType="end"/>
        </w:r>
      </w:sdtContent>
    </w:sdt>
  </w:p>
  <w:p w14:paraId="38BD18AD" w14:textId="77777777" w:rsidR="00000000" w:rsidRPr="005E040F" w:rsidRDefault="00000000" w:rsidP="0075396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A3B1C9" w14:textId="77777777" w:rsidR="00B474C5" w:rsidRDefault="00B474C5" w:rsidP="004D5445">
      <w:pPr>
        <w:pStyle w:val="WDFooter"/>
        <w:rPr>
          <w:noProof/>
        </w:rPr>
      </w:pPr>
      <w:r>
        <w:rPr>
          <w:noProof/>
        </w:rPr>
        <w:separator/>
      </w:r>
    </w:p>
  </w:footnote>
  <w:footnote w:type="continuationSeparator" w:id="0">
    <w:p w14:paraId="2605AA0B" w14:textId="77777777" w:rsidR="00B474C5" w:rsidRDefault="00B474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133AC" w14:textId="77777777" w:rsidR="00000000" w:rsidRDefault="000000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91390A" w14:textId="77777777" w:rsidR="00000000" w:rsidRPr="00C11E6B" w:rsidRDefault="00000000" w:rsidP="00C11E6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3C73E" w14:textId="77777777" w:rsidR="00000000" w:rsidRPr="00C11E6B" w:rsidRDefault="00000000" w:rsidP="00C11E6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14D89" w14:textId="77777777" w:rsidR="00294172" w:rsidRDefault="00294172">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F3D52" w14:textId="77777777" w:rsidR="00D2710E" w:rsidRPr="0010481C" w:rsidRDefault="00D2710E" w:rsidP="00D2710E">
    <w:pPr>
      <w:pStyle w:val="Header"/>
      <w:jc w:val="center"/>
      <w:rPr>
        <w:i/>
        <w:iCs/>
      </w:rPr>
    </w:pPr>
    <w:r>
      <w:rPr>
        <w:i/>
        <w:iCs/>
      </w:rPr>
      <w:t xml:space="preserve">SAMPLE DOCUMENT—FOR EMPLOYERS WITH LESS THAN 50 FULL-TIME OR FULL-TIME EQUIVALENT EMPLOYEES </w:t>
    </w:r>
  </w:p>
  <w:p w14:paraId="650048BB" w14:textId="77777777" w:rsidR="00294172" w:rsidRDefault="00294172">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511F8" w14:textId="77777777" w:rsidR="00294172" w:rsidRDefault="0029417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0ECA4D4"/>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680967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C8C434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FDE982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CEE1FB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027A0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22D830F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9FE2A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32E5E6A"/>
    <w:lvl w:ilvl="0">
      <w:start w:val="1"/>
      <w:numFmt w:val="decimal"/>
      <w:pStyle w:val="ListNumber"/>
      <w:lvlText w:val="%1."/>
      <w:lvlJc w:val="left"/>
      <w:pPr>
        <w:tabs>
          <w:tab w:val="num" w:pos="0"/>
        </w:tabs>
        <w:ind w:left="720" w:hanging="720"/>
      </w:pPr>
      <w:rPr>
        <w:rFonts w:ascii="Times New Roman" w:hAnsi="Times New Roman" w:hint="default"/>
        <w:b w:val="0"/>
        <w:i w:val="0"/>
        <w:color w:val="auto"/>
        <w:sz w:val="24"/>
        <w:szCs w:val="24"/>
        <w:u w:val="none"/>
      </w:rPr>
    </w:lvl>
  </w:abstractNum>
  <w:abstractNum w:abstractNumId="9" w15:restartNumberingAfterBreak="0">
    <w:nsid w:val="FFFFFF89"/>
    <w:multiLevelType w:val="singleLevel"/>
    <w:tmpl w:val="B9BAA922"/>
    <w:lvl w:ilvl="0">
      <w:start w:val="1"/>
      <w:numFmt w:val="bullet"/>
      <w:pStyle w:val="ListBullet"/>
      <w:lvlText w:val=""/>
      <w:lvlJc w:val="left"/>
      <w:pPr>
        <w:tabs>
          <w:tab w:val="num" w:pos="0"/>
        </w:tabs>
        <w:ind w:left="720" w:hanging="720"/>
      </w:pPr>
      <w:rPr>
        <w:rFonts w:ascii="Symbol" w:hAnsi="Symbol" w:hint="default"/>
      </w:rPr>
    </w:lvl>
  </w:abstractNum>
  <w:abstractNum w:abstractNumId="10" w15:restartNumberingAfterBreak="0">
    <w:nsid w:val="023547C2"/>
    <w:multiLevelType w:val="multilevel"/>
    <w:tmpl w:val="2AC6405A"/>
    <w:lvl w:ilvl="0">
      <w:start w:val="1"/>
      <w:numFmt w:val="upperLetter"/>
      <w:lvlText w:val="%1"/>
      <w:lvlJc w:val="left"/>
      <w:pPr>
        <w:tabs>
          <w:tab w:val="num" w:pos="720"/>
        </w:tabs>
        <w:ind w:left="720" w:hanging="720"/>
      </w:pPr>
      <w:rPr>
        <w:rFonts w:ascii="Times New Roman" w:hAnsi="Times New Roman" w:hint="default"/>
        <w:b w:val="0"/>
        <w:i w:val="0"/>
        <w:caps w:val="0"/>
        <w:color w:val="auto"/>
        <w:sz w:val="24"/>
        <w:szCs w:val="24"/>
        <w:u w:val="none"/>
      </w:rPr>
    </w:lvl>
    <w:lvl w:ilvl="1">
      <w:start w:val="1"/>
      <w:numFmt w:val="decimal"/>
      <w:lvlText w:val="%2."/>
      <w:lvlJc w:val="left"/>
      <w:pPr>
        <w:tabs>
          <w:tab w:val="num" w:pos="1080"/>
        </w:tabs>
        <w:ind w:left="1080" w:hanging="360"/>
      </w:pPr>
      <w:rPr>
        <w:rFonts w:hint="default"/>
        <w:b w:val="0"/>
        <w:i w:val="0"/>
        <w:caps w:val="0"/>
        <w:color w:val="auto"/>
        <w:sz w:val="24"/>
        <w:szCs w:val="24"/>
        <w:u w:val="none"/>
      </w:rPr>
    </w:lvl>
    <w:lvl w:ilvl="2">
      <w:start w:val="1"/>
      <w:numFmt w:val="bullet"/>
      <w:lvlText w:val=""/>
      <w:lvlJc w:val="left"/>
      <w:pPr>
        <w:tabs>
          <w:tab w:val="num" w:pos="720"/>
        </w:tabs>
        <w:ind w:left="2160" w:hanging="720"/>
      </w:pPr>
      <w:rPr>
        <w:rFonts w:ascii="Symbol" w:hAnsi="Symbol" w:hint="default"/>
        <w:b w:val="0"/>
        <w:i w:val="0"/>
        <w:color w:val="auto"/>
        <w:sz w:val="24"/>
        <w:szCs w:val="24"/>
        <w:u w:val="none"/>
      </w:rPr>
    </w:lvl>
    <w:lvl w:ilvl="3">
      <w:start w:val="1"/>
      <w:numFmt w:val="bullet"/>
      <w:lvlText w:val=""/>
      <w:lvlJc w:val="left"/>
      <w:pPr>
        <w:tabs>
          <w:tab w:val="num" w:pos="720"/>
        </w:tabs>
        <w:ind w:left="2880" w:hanging="720"/>
      </w:pPr>
      <w:rPr>
        <w:rFonts w:ascii="Symbol" w:hAnsi="Symbol" w:hint="default"/>
        <w:b w:val="0"/>
        <w:i w:val="0"/>
        <w:color w:val="auto"/>
        <w:sz w:val="24"/>
        <w:szCs w:val="24"/>
        <w:u w:val="none"/>
      </w:rPr>
    </w:lvl>
    <w:lvl w:ilvl="4">
      <w:start w:val="1"/>
      <w:numFmt w:val="lowerLetter"/>
      <w:lvlText w:val="(%5)"/>
      <w:lvlJc w:val="left"/>
      <w:pPr>
        <w:tabs>
          <w:tab w:val="num" w:pos="720"/>
        </w:tabs>
        <w:ind w:left="3600" w:hanging="720"/>
      </w:pPr>
      <w:rPr>
        <w:rFonts w:ascii="Times New Roman" w:hAnsi="Times New Roman" w:hint="default"/>
        <w:b w:val="0"/>
        <w:i w:val="0"/>
        <w:color w:val="auto"/>
        <w:sz w:val="24"/>
        <w:szCs w:val="24"/>
        <w:u w:val="none"/>
      </w:rPr>
    </w:lvl>
    <w:lvl w:ilvl="5">
      <w:start w:val="1"/>
      <w:numFmt w:val="decimal"/>
      <w:lvlText w:val="%1.%2.%3.%4.%5.%6"/>
      <w:lvlJc w:val="left"/>
      <w:pPr>
        <w:tabs>
          <w:tab w:val="num" w:pos="4752"/>
        </w:tabs>
        <w:ind w:left="4752" w:hanging="1152"/>
      </w:pPr>
      <w:rPr>
        <w:rFonts w:hint="default"/>
      </w:rPr>
    </w:lvl>
    <w:lvl w:ilvl="6">
      <w:start w:val="1"/>
      <w:numFmt w:val="decimal"/>
      <w:lvlText w:val="%1.%2.%3.%4.%5.%6.%7"/>
      <w:lvlJc w:val="left"/>
      <w:pPr>
        <w:tabs>
          <w:tab w:val="num" w:pos="4896"/>
        </w:tabs>
        <w:ind w:left="4896" w:hanging="1296"/>
      </w:pPr>
      <w:rPr>
        <w:rFonts w:hint="default"/>
      </w:rPr>
    </w:lvl>
    <w:lvl w:ilvl="7">
      <w:start w:val="1"/>
      <w:numFmt w:val="decimal"/>
      <w:lvlText w:val="%1.%2.%3.%4.%5.%6.%7.%8"/>
      <w:lvlJc w:val="left"/>
      <w:pPr>
        <w:tabs>
          <w:tab w:val="num" w:pos="5040"/>
        </w:tabs>
        <w:ind w:left="5040" w:hanging="1440"/>
      </w:pPr>
      <w:rPr>
        <w:rFonts w:hint="default"/>
      </w:rPr>
    </w:lvl>
    <w:lvl w:ilvl="8">
      <w:start w:val="1"/>
      <w:numFmt w:val="decimal"/>
      <w:lvlText w:val="%1.%2.%3.%4.%5.%6.%7.%8.%9"/>
      <w:lvlJc w:val="left"/>
      <w:pPr>
        <w:tabs>
          <w:tab w:val="num" w:pos="5184"/>
        </w:tabs>
        <w:ind w:left="5184" w:hanging="1584"/>
      </w:pPr>
      <w:rPr>
        <w:rFonts w:hint="default"/>
      </w:rPr>
    </w:lvl>
  </w:abstractNum>
  <w:abstractNum w:abstractNumId="11" w15:restartNumberingAfterBreak="0">
    <w:nsid w:val="04184EF2"/>
    <w:multiLevelType w:val="hybridMultilevel"/>
    <w:tmpl w:val="2A429FF2"/>
    <w:lvl w:ilvl="0" w:tplc="C45E0582">
      <w:start w:val="1"/>
      <w:numFmt w:val="bullet"/>
      <w:pStyle w:val="ListBulletNoSpcAft"/>
      <w:lvlText w:val=""/>
      <w:lvlJc w:val="left"/>
      <w:pPr>
        <w:tabs>
          <w:tab w:val="num" w:pos="0"/>
        </w:tabs>
        <w:ind w:left="1440" w:hanging="720"/>
      </w:pPr>
      <w:rPr>
        <w:rFonts w:ascii="Symbol" w:hAnsi="Symbol" w:hint="default"/>
      </w:rPr>
    </w:lvl>
    <w:lvl w:ilvl="1" w:tplc="B67AF3B0" w:tentative="1">
      <w:start w:val="1"/>
      <w:numFmt w:val="bullet"/>
      <w:lvlText w:val="o"/>
      <w:lvlJc w:val="left"/>
      <w:pPr>
        <w:tabs>
          <w:tab w:val="num" w:pos="1440"/>
        </w:tabs>
        <w:ind w:left="1440" w:hanging="360"/>
      </w:pPr>
      <w:rPr>
        <w:rFonts w:ascii="Courier New" w:hAnsi="Courier New" w:cs="Courier New" w:hint="default"/>
      </w:rPr>
    </w:lvl>
    <w:lvl w:ilvl="2" w:tplc="3D64A1D0" w:tentative="1">
      <w:start w:val="1"/>
      <w:numFmt w:val="bullet"/>
      <w:lvlText w:val=""/>
      <w:lvlJc w:val="left"/>
      <w:pPr>
        <w:tabs>
          <w:tab w:val="num" w:pos="2160"/>
        </w:tabs>
        <w:ind w:left="2160" w:hanging="360"/>
      </w:pPr>
      <w:rPr>
        <w:rFonts w:ascii="Wingdings" w:hAnsi="Wingdings" w:hint="default"/>
      </w:rPr>
    </w:lvl>
    <w:lvl w:ilvl="3" w:tplc="44AA7CE8" w:tentative="1">
      <w:start w:val="1"/>
      <w:numFmt w:val="bullet"/>
      <w:lvlText w:val=""/>
      <w:lvlJc w:val="left"/>
      <w:pPr>
        <w:tabs>
          <w:tab w:val="num" w:pos="2880"/>
        </w:tabs>
        <w:ind w:left="2880" w:hanging="360"/>
      </w:pPr>
      <w:rPr>
        <w:rFonts w:ascii="Symbol" w:hAnsi="Symbol" w:hint="default"/>
      </w:rPr>
    </w:lvl>
    <w:lvl w:ilvl="4" w:tplc="32D8D73E" w:tentative="1">
      <w:start w:val="1"/>
      <w:numFmt w:val="bullet"/>
      <w:lvlText w:val="o"/>
      <w:lvlJc w:val="left"/>
      <w:pPr>
        <w:tabs>
          <w:tab w:val="num" w:pos="3600"/>
        </w:tabs>
        <w:ind w:left="3600" w:hanging="360"/>
      </w:pPr>
      <w:rPr>
        <w:rFonts w:ascii="Courier New" w:hAnsi="Courier New" w:cs="Courier New" w:hint="default"/>
      </w:rPr>
    </w:lvl>
    <w:lvl w:ilvl="5" w:tplc="FED85C08" w:tentative="1">
      <w:start w:val="1"/>
      <w:numFmt w:val="bullet"/>
      <w:lvlText w:val=""/>
      <w:lvlJc w:val="left"/>
      <w:pPr>
        <w:tabs>
          <w:tab w:val="num" w:pos="4320"/>
        </w:tabs>
        <w:ind w:left="4320" w:hanging="360"/>
      </w:pPr>
      <w:rPr>
        <w:rFonts w:ascii="Wingdings" w:hAnsi="Wingdings" w:hint="default"/>
      </w:rPr>
    </w:lvl>
    <w:lvl w:ilvl="6" w:tplc="2FEA9B4C" w:tentative="1">
      <w:start w:val="1"/>
      <w:numFmt w:val="bullet"/>
      <w:lvlText w:val=""/>
      <w:lvlJc w:val="left"/>
      <w:pPr>
        <w:tabs>
          <w:tab w:val="num" w:pos="5040"/>
        </w:tabs>
        <w:ind w:left="5040" w:hanging="360"/>
      </w:pPr>
      <w:rPr>
        <w:rFonts w:ascii="Symbol" w:hAnsi="Symbol" w:hint="default"/>
      </w:rPr>
    </w:lvl>
    <w:lvl w:ilvl="7" w:tplc="1F8EEAD0" w:tentative="1">
      <w:start w:val="1"/>
      <w:numFmt w:val="bullet"/>
      <w:lvlText w:val="o"/>
      <w:lvlJc w:val="left"/>
      <w:pPr>
        <w:tabs>
          <w:tab w:val="num" w:pos="5760"/>
        </w:tabs>
        <w:ind w:left="5760" w:hanging="360"/>
      </w:pPr>
      <w:rPr>
        <w:rFonts w:ascii="Courier New" w:hAnsi="Courier New" w:cs="Courier New" w:hint="default"/>
      </w:rPr>
    </w:lvl>
    <w:lvl w:ilvl="8" w:tplc="BE08ECAE"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8736E1"/>
    <w:multiLevelType w:val="multilevel"/>
    <w:tmpl w:val="1276BAA8"/>
    <w:lvl w:ilvl="0">
      <w:start w:val="1"/>
      <w:numFmt w:val="upperLetter"/>
      <w:pStyle w:val="Heading1"/>
      <w:lvlText w:val="%1."/>
      <w:lvlJc w:val="left"/>
      <w:pPr>
        <w:tabs>
          <w:tab w:val="num" w:pos="720"/>
        </w:tabs>
        <w:ind w:left="720" w:hanging="720"/>
      </w:pPr>
      <w:rPr>
        <w:rFonts w:hint="default"/>
        <w:b w:val="0"/>
        <w:i w:val="0"/>
        <w:caps w:val="0"/>
        <w:color w:val="auto"/>
        <w:sz w:val="24"/>
        <w:szCs w:val="24"/>
        <w:u w:val="none"/>
      </w:rPr>
    </w:lvl>
    <w:lvl w:ilvl="1">
      <w:start w:val="1"/>
      <w:numFmt w:val="decimal"/>
      <w:lvlText w:val="%2."/>
      <w:lvlJc w:val="left"/>
      <w:pPr>
        <w:tabs>
          <w:tab w:val="num" w:pos="1080"/>
        </w:tabs>
        <w:ind w:left="1080" w:hanging="360"/>
      </w:pPr>
      <w:rPr>
        <w:rFonts w:hint="default"/>
        <w:b w:val="0"/>
        <w:i w:val="0"/>
        <w:caps w:val="0"/>
        <w:color w:val="auto"/>
        <w:sz w:val="24"/>
        <w:szCs w:val="24"/>
        <w:u w:val="none"/>
      </w:rPr>
    </w:lvl>
    <w:lvl w:ilvl="2">
      <w:start w:val="1"/>
      <w:numFmt w:val="bullet"/>
      <w:pStyle w:val="Heading3"/>
      <w:lvlText w:val=""/>
      <w:lvlJc w:val="left"/>
      <w:pPr>
        <w:tabs>
          <w:tab w:val="num" w:pos="720"/>
        </w:tabs>
        <w:ind w:left="2160" w:hanging="720"/>
      </w:pPr>
      <w:rPr>
        <w:rFonts w:ascii="Symbol" w:hAnsi="Symbol" w:hint="default"/>
        <w:b w:val="0"/>
        <w:i w:val="0"/>
        <w:color w:val="auto"/>
        <w:sz w:val="24"/>
        <w:szCs w:val="24"/>
        <w:u w:val="none"/>
      </w:rPr>
    </w:lvl>
    <w:lvl w:ilvl="3">
      <w:start w:val="1"/>
      <w:numFmt w:val="decimal"/>
      <w:pStyle w:val="Heading4"/>
      <w:lvlText w:val="%4."/>
      <w:lvlJc w:val="left"/>
      <w:pPr>
        <w:tabs>
          <w:tab w:val="num" w:pos="720"/>
        </w:tabs>
        <w:ind w:left="2880" w:hanging="720"/>
      </w:pPr>
      <w:rPr>
        <w:rFonts w:ascii="Times New Roman" w:hAnsi="Times New Roman" w:hint="default"/>
        <w:b w:val="0"/>
        <w:i w:val="0"/>
        <w:color w:val="auto"/>
        <w:sz w:val="24"/>
        <w:szCs w:val="24"/>
        <w:u w:val="none"/>
      </w:rPr>
    </w:lvl>
    <w:lvl w:ilvl="4">
      <w:start w:val="1"/>
      <w:numFmt w:val="lowerLetter"/>
      <w:pStyle w:val="Heading5"/>
      <w:lvlText w:val="(%5)"/>
      <w:lvlJc w:val="left"/>
      <w:pPr>
        <w:tabs>
          <w:tab w:val="num" w:pos="720"/>
        </w:tabs>
        <w:ind w:left="3600" w:hanging="720"/>
      </w:pPr>
      <w:rPr>
        <w:rFonts w:ascii="Times New Roman" w:hAnsi="Times New Roman" w:hint="default"/>
        <w:b w:val="0"/>
        <w:i w:val="0"/>
        <w:color w:val="auto"/>
        <w:sz w:val="24"/>
        <w:szCs w:val="24"/>
        <w:u w:val="none"/>
      </w:rPr>
    </w:lvl>
    <w:lvl w:ilvl="5">
      <w:start w:val="1"/>
      <w:numFmt w:val="decimal"/>
      <w:pStyle w:val="Heading6"/>
      <w:lvlText w:val="%1.%2.%3.%4.%5.%6"/>
      <w:lvlJc w:val="left"/>
      <w:pPr>
        <w:tabs>
          <w:tab w:val="num" w:pos="4752"/>
        </w:tabs>
        <w:ind w:left="4752" w:hanging="1152"/>
      </w:pPr>
      <w:rPr>
        <w:rFonts w:hint="default"/>
      </w:rPr>
    </w:lvl>
    <w:lvl w:ilvl="6">
      <w:start w:val="1"/>
      <w:numFmt w:val="decimal"/>
      <w:pStyle w:val="Heading7"/>
      <w:lvlText w:val="%1.%2.%3.%4.%5.%6.%7"/>
      <w:lvlJc w:val="left"/>
      <w:pPr>
        <w:tabs>
          <w:tab w:val="num" w:pos="4896"/>
        </w:tabs>
        <w:ind w:left="4896" w:hanging="1296"/>
      </w:pPr>
      <w:rPr>
        <w:rFonts w:hint="default"/>
      </w:rPr>
    </w:lvl>
    <w:lvl w:ilvl="7">
      <w:start w:val="1"/>
      <w:numFmt w:val="decimal"/>
      <w:pStyle w:val="Heading8"/>
      <w:lvlText w:val="%1.%2.%3.%4.%5.%6.%7.%8"/>
      <w:lvlJc w:val="left"/>
      <w:pPr>
        <w:tabs>
          <w:tab w:val="num" w:pos="5040"/>
        </w:tabs>
        <w:ind w:left="5040" w:hanging="1440"/>
      </w:pPr>
      <w:rPr>
        <w:rFonts w:hint="default"/>
      </w:rPr>
    </w:lvl>
    <w:lvl w:ilvl="8">
      <w:start w:val="1"/>
      <w:numFmt w:val="decimal"/>
      <w:pStyle w:val="Heading9"/>
      <w:lvlText w:val="%1.%2.%3.%4.%5.%6.%7.%8.%9"/>
      <w:lvlJc w:val="left"/>
      <w:pPr>
        <w:tabs>
          <w:tab w:val="num" w:pos="5184"/>
        </w:tabs>
        <w:ind w:left="5184" w:hanging="1584"/>
      </w:pPr>
      <w:rPr>
        <w:rFonts w:hint="default"/>
      </w:rPr>
    </w:lvl>
  </w:abstractNum>
  <w:abstractNum w:abstractNumId="13" w15:restartNumberingAfterBreak="0">
    <w:nsid w:val="225666D1"/>
    <w:multiLevelType w:val="hybridMultilevel"/>
    <w:tmpl w:val="5ABEC84C"/>
    <w:lvl w:ilvl="0" w:tplc="33049698">
      <w:start w:val="1"/>
      <w:numFmt w:val="decimal"/>
      <w:pStyle w:val="ListNumberNoSpcAft"/>
      <w:lvlText w:val="%1."/>
      <w:lvlJc w:val="left"/>
      <w:pPr>
        <w:tabs>
          <w:tab w:val="num" w:pos="0"/>
        </w:tabs>
        <w:ind w:left="1440" w:hanging="720"/>
      </w:pPr>
      <w:rPr>
        <w:rFonts w:ascii="Times New Roman" w:hAnsi="Times New Roman" w:hint="default"/>
        <w:b w:val="0"/>
        <w:i w:val="0"/>
        <w:color w:val="auto"/>
        <w:sz w:val="24"/>
        <w:szCs w:val="24"/>
        <w:u w:val="none"/>
      </w:rPr>
    </w:lvl>
    <w:lvl w:ilvl="1" w:tplc="A97A23EE" w:tentative="1">
      <w:start w:val="1"/>
      <w:numFmt w:val="lowerLetter"/>
      <w:lvlText w:val="%2."/>
      <w:lvlJc w:val="left"/>
      <w:pPr>
        <w:tabs>
          <w:tab w:val="num" w:pos="1440"/>
        </w:tabs>
        <w:ind w:left="1440" w:hanging="360"/>
      </w:pPr>
    </w:lvl>
    <w:lvl w:ilvl="2" w:tplc="D9401C78" w:tentative="1">
      <w:start w:val="1"/>
      <w:numFmt w:val="lowerRoman"/>
      <w:lvlText w:val="%3."/>
      <w:lvlJc w:val="right"/>
      <w:pPr>
        <w:tabs>
          <w:tab w:val="num" w:pos="2160"/>
        </w:tabs>
        <w:ind w:left="2160" w:hanging="180"/>
      </w:pPr>
    </w:lvl>
    <w:lvl w:ilvl="3" w:tplc="7668E54A" w:tentative="1">
      <w:start w:val="1"/>
      <w:numFmt w:val="decimal"/>
      <w:lvlText w:val="%4."/>
      <w:lvlJc w:val="left"/>
      <w:pPr>
        <w:tabs>
          <w:tab w:val="num" w:pos="2880"/>
        </w:tabs>
        <w:ind w:left="2880" w:hanging="360"/>
      </w:pPr>
    </w:lvl>
    <w:lvl w:ilvl="4" w:tplc="DA4AC752" w:tentative="1">
      <w:start w:val="1"/>
      <w:numFmt w:val="lowerLetter"/>
      <w:lvlText w:val="%5."/>
      <w:lvlJc w:val="left"/>
      <w:pPr>
        <w:tabs>
          <w:tab w:val="num" w:pos="3600"/>
        </w:tabs>
        <w:ind w:left="3600" w:hanging="360"/>
      </w:pPr>
    </w:lvl>
    <w:lvl w:ilvl="5" w:tplc="328C979E" w:tentative="1">
      <w:start w:val="1"/>
      <w:numFmt w:val="lowerRoman"/>
      <w:lvlText w:val="%6."/>
      <w:lvlJc w:val="right"/>
      <w:pPr>
        <w:tabs>
          <w:tab w:val="num" w:pos="4320"/>
        </w:tabs>
        <w:ind w:left="4320" w:hanging="180"/>
      </w:pPr>
    </w:lvl>
    <w:lvl w:ilvl="6" w:tplc="F774B930" w:tentative="1">
      <w:start w:val="1"/>
      <w:numFmt w:val="decimal"/>
      <w:lvlText w:val="%7."/>
      <w:lvlJc w:val="left"/>
      <w:pPr>
        <w:tabs>
          <w:tab w:val="num" w:pos="5040"/>
        </w:tabs>
        <w:ind w:left="5040" w:hanging="360"/>
      </w:pPr>
    </w:lvl>
    <w:lvl w:ilvl="7" w:tplc="147E9772" w:tentative="1">
      <w:start w:val="1"/>
      <w:numFmt w:val="lowerLetter"/>
      <w:lvlText w:val="%8."/>
      <w:lvlJc w:val="left"/>
      <w:pPr>
        <w:tabs>
          <w:tab w:val="num" w:pos="5760"/>
        </w:tabs>
        <w:ind w:left="5760" w:hanging="360"/>
      </w:pPr>
    </w:lvl>
    <w:lvl w:ilvl="8" w:tplc="670219C4" w:tentative="1">
      <w:start w:val="1"/>
      <w:numFmt w:val="lowerRoman"/>
      <w:lvlText w:val="%9."/>
      <w:lvlJc w:val="right"/>
      <w:pPr>
        <w:tabs>
          <w:tab w:val="num" w:pos="6480"/>
        </w:tabs>
        <w:ind w:left="6480" w:hanging="180"/>
      </w:pPr>
    </w:lvl>
  </w:abstractNum>
  <w:abstractNum w:abstractNumId="14" w15:restartNumberingAfterBreak="0">
    <w:nsid w:val="2CBC5991"/>
    <w:multiLevelType w:val="hybridMultilevel"/>
    <w:tmpl w:val="EA428CB2"/>
    <w:lvl w:ilvl="0" w:tplc="F9F8568A">
      <w:start w:val="1"/>
      <w:numFmt w:val="bullet"/>
      <w:lvlText w:val=""/>
      <w:lvlJc w:val="left"/>
      <w:pPr>
        <w:tabs>
          <w:tab w:val="num" w:pos="1461"/>
        </w:tabs>
        <w:ind w:left="1461" w:hanging="360"/>
      </w:pPr>
      <w:rPr>
        <w:rFonts w:ascii="Symbol" w:hAnsi="Symbol" w:hint="default"/>
      </w:rPr>
    </w:lvl>
    <w:lvl w:ilvl="1" w:tplc="7B1EBCFA">
      <w:start w:val="1"/>
      <w:numFmt w:val="bullet"/>
      <w:lvlText w:val="o"/>
      <w:lvlJc w:val="left"/>
      <w:pPr>
        <w:tabs>
          <w:tab w:val="num" w:pos="2181"/>
        </w:tabs>
        <w:ind w:left="2181" w:hanging="360"/>
      </w:pPr>
      <w:rPr>
        <w:rFonts w:ascii="Courier New" w:hAnsi="Courier New" w:cs="Courier New" w:hint="default"/>
      </w:rPr>
    </w:lvl>
    <w:lvl w:ilvl="2" w:tplc="55F05DAA" w:tentative="1">
      <w:start w:val="1"/>
      <w:numFmt w:val="bullet"/>
      <w:lvlText w:val=""/>
      <w:lvlJc w:val="left"/>
      <w:pPr>
        <w:tabs>
          <w:tab w:val="num" w:pos="2901"/>
        </w:tabs>
        <w:ind w:left="2901" w:hanging="360"/>
      </w:pPr>
      <w:rPr>
        <w:rFonts w:ascii="Wingdings" w:hAnsi="Wingdings" w:hint="default"/>
      </w:rPr>
    </w:lvl>
    <w:lvl w:ilvl="3" w:tplc="CF50C0BA" w:tentative="1">
      <w:start w:val="1"/>
      <w:numFmt w:val="bullet"/>
      <w:lvlText w:val=""/>
      <w:lvlJc w:val="left"/>
      <w:pPr>
        <w:tabs>
          <w:tab w:val="num" w:pos="3621"/>
        </w:tabs>
        <w:ind w:left="3621" w:hanging="360"/>
      </w:pPr>
      <w:rPr>
        <w:rFonts w:ascii="Symbol" w:hAnsi="Symbol" w:hint="default"/>
      </w:rPr>
    </w:lvl>
    <w:lvl w:ilvl="4" w:tplc="45C8779E" w:tentative="1">
      <w:start w:val="1"/>
      <w:numFmt w:val="bullet"/>
      <w:lvlText w:val="o"/>
      <w:lvlJc w:val="left"/>
      <w:pPr>
        <w:tabs>
          <w:tab w:val="num" w:pos="4341"/>
        </w:tabs>
        <w:ind w:left="4341" w:hanging="360"/>
      </w:pPr>
      <w:rPr>
        <w:rFonts w:ascii="Courier New" w:hAnsi="Courier New" w:cs="Courier New" w:hint="default"/>
      </w:rPr>
    </w:lvl>
    <w:lvl w:ilvl="5" w:tplc="5DACE81E" w:tentative="1">
      <w:start w:val="1"/>
      <w:numFmt w:val="bullet"/>
      <w:lvlText w:val=""/>
      <w:lvlJc w:val="left"/>
      <w:pPr>
        <w:tabs>
          <w:tab w:val="num" w:pos="5061"/>
        </w:tabs>
        <w:ind w:left="5061" w:hanging="360"/>
      </w:pPr>
      <w:rPr>
        <w:rFonts w:ascii="Wingdings" w:hAnsi="Wingdings" w:hint="default"/>
      </w:rPr>
    </w:lvl>
    <w:lvl w:ilvl="6" w:tplc="7E7CC4FC" w:tentative="1">
      <w:start w:val="1"/>
      <w:numFmt w:val="bullet"/>
      <w:lvlText w:val=""/>
      <w:lvlJc w:val="left"/>
      <w:pPr>
        <w:tabs>
          <w:tab w:val="num" w:pos="5781"/>
        </w:tabs>
        <w:ind w:left="5781" w:hanging="360"/>
      </w:pPr>
      <w:rPr>
        <w:rFonts w:ascii="Symbol" w:hAnsi="Symbol" w:hint="default"/>
      </w:rPr>
    </w:lvl>
    <w:lvl w:ilvl="7" w:tplc="6B120158" w:tentative="1">
      <w:start w:val="1"/>
      <w:numFmt w:val="bullet"/>
      <w:lvlText w:val="o"/>
      <w:lvlJc w:val="left"/>
      <w:pPr>
        <w:tabs>
          <w:tab w:val="num" w:pos="6501"/>
        </w:tabs>
        <w:ind w:left="6501" w:hanging="360"/>
      </w:pPr>
      <w:rPr>
        <w:rFonts w:ascii="Courier New" w:hAnsi="Courier New" w:cs="Courier New" w:hint="default"/>
      </w:rPr>
    </w:lvl>
    <w:lvl w:ilvl="8" w:tplc="F60CD4A6" w:tentative="1">
      <w:start w:val="1"/>
      <w:numFmt w:val="bullet"/>
      <w:lvlText w:val=""/>
      <w:lvlJc w:val="left"/>
      <w:pPr>
        <w:tabs>
          <w:tab w:val="num" w:pos="7221"/>
        </w:tabs>
        <w:ind w:left="7221" w:hanging="360"/>
      </w:pPr>
      <w:rPr>
        <w:rFonts w:ascii="Wingdings" w:hAnsi="Wingdings" w:hint="default"/>
      </w:rPr>
    </w:lvl>
  </w:abstractNum>
  <w:abstractNum w:abstractNumId="15" w15:restartNumberingAfterBreak="0">
    <w:nsid w:val="2E106852"/>
    <w:multiLevelType w:val="hybridMultilevel"/>
    <w:tmpl w:val="AE208552"/>
    <w:lvl w:ilvl="0" w:tplc="12A6A88E">
      <w:start w:val="1"/>
      <w:numFmt w:val="bullet"/>
      <w:lvlText w:val=""/>
      <w:lvlJc w:val="left"/>
      <w:pPr>
        <w:tabs>
          <w:tab w:val="num" w:pos="720"/>
        </w:tabs>
        <w:ind w:left="720" w:hanging="360"/>
      </w:pPr>
      <w:rPr>
        <w:rFonts w:ascii="Symbol" w:hAnsi="Symbol" w:hint="default"/>
      </w:rPr>
    </w:lvl>
    <w:lvl w:ilvl="1" w:tplc="003EA858" w:tentative="1">
      <w:start w:val="1"/>
      <w:numFmt w:val="bullet"/>
      <w:lvlText w:val="o"/>
      <w:lvlJc w:val="left"/>
      <w:pPr>
        <w:tabs>
          <w:tab w:val="num" w:pos="1440"/>
        </w:tabs>
        <w:ind w:left="1440" w:hanging="360"/>
      </w:pPr>
      <w:rPr>
        <w:rFonts w:ascii="Courier New" w:hAnsi="Courier New" w:hint="default"/>
      </w:rPr>
    </w:lvl>
    <w:lvl w:ilvl="2" w:tplc="BD24B72A" w:tentative="1">
      <w:start w:val="1"/>
      <w:numFmt w:val="bullet"/>
      <w:lvlText w:val=""/>
      <w:lvlJc w:val="left"/>
      <w:pPr>
        <w:tabs>
          <w:tab w:val="num" w:pos="2160"/>
        </w:tabs>
        <w:ind w:left="2160" w:hanging="360"/>
      </w:pPr>
      <w:rPr>
        <w:rFonts w:ascii="Wingdings" w:hAnsi="Wingdings" w:hint="default"/>
      </w:rPr>
    </w:lvl>
    <w:lvl w:ilvl="3" w:tplc="4BAA3BF0" w:tentative="1">
      <w:start w:val="1"/>
      <w:numFmt w:val="bullet"/>
      <w:lvlText w:val=""/>
      <w:lvlJc w:val="left"/>
      <w:pPr>
        <w:tabs>
          <w:tab w:val="num" w:pos="2880"/>
        </w:tabs>
        <w:ind w:left="2880" w:hanging="360"/>
      </w:pPr>
      <w:rPr>
        <w:rFonts w:ascii="Symbol" w:hAnsi="Symbol" w:hint="default"/>
      </w:rPr>
    </w:lvl>
    <w:lvl w:ilvl="4" w:tplc="D9B0EC70" w:tentative="1">
      <w:start w:val="1"/>
      <w:numFmt w:val="bullet"/>
      <w:lvlText w:val="o"/>
      <w:lvlJc w:val="left"/>
      <w:pPr>
        <w:tabs>
          <w:tab w:val="num" w:pos="3600"/>
        </w:tabs>
        <w:ind w:left="3600" w:hanging="360"/>
      </w:pPr>
      <w:rPr>
        <w:rFonts w:ascii="Courier New" w:hAnsi="Courier New" w:hint="default"/>
      </w:rPr>
    </w:lvl>
    <w:lvl w:ilvl="5" w:tplc="22B8487E" w:tentative="1">
      <w:start w:val="1"/>
      <w:numFmt w:val="bullet"/>
      <w:lvlText w:val=""/>
      <w:lvlJc w:val="left"/>
      <w:pPr>
        <w:tabs>
          <w:tab w:val="num" w:pos="4320"/>
        </w:tabs>
        <w:ind w:left="4320" w:hanging="360"/>
      </w:pPr>
      <w:rPr>
        <w:rFonts w:ascii="Wingdings" w:hAnsi="Wingdings" w:hint="default"/>
      </w:rPr>
    </w:lvl>
    <w:lvl w:ilvl="6" w:tplc="814C9DA6" w:tentative="1">
      <w:start w:val="1"/>
      <w:numFmt w:val="bullet"/>
      <w:lvlText w:val=""/>
      <w:lvlJc w:val="left"/>
      <w:pPr>
        <w:tabs>
          <w:tab w:val="num" w:pos="5040"/>
        </w:tabs>
        <w:ind w:left="5040" w:hanging="360"/>
      </w:pPr>
      <w:rPr>
        <w:rFonts w:ascii="Symbol" w:hAnsi="Symbol" w:hint="default"/>
      </w:rPr>
    </w:lvl>
    <w:lvl w:ilvl="7" w:tplc="890C1DD2" w:tentative="1">
      <w:start w:val="1"/>
      <w:numFmt w:val="bullet"/>
      <w:lvlText w:val="o"/>
      <w:lvlJc w:val="left"/>
      <w:pPr>
        <w:tabs>
          <w:tab w:val="num" w:pos="5760"/>
        </w:tabs>
        <w:ind w:left="5760" w:hanging="360"/>
      </w:pPr>
      <w:rPr>
        <w:rFonts w:ascii="Courier New" w:hAnsi="Courier New" w:hint="default"/>
      </w:rPr>
    </w:lvl>
    <w:lvl w:ilvl="8" w:tplc="68367E3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0003031"/>
    <w:multiLevelType w:val="hybridMultilevel"/>
    <w:tmpl w:val="958A45E8"/>
    <w:lvl w:ilvl="0" w:tplc="64B84BA4">
      <w:start w:val="1"/>
      <w:numFmt w:val="lowerLetter"/>
      <w:lvlText w:val="(%1)"/>
      <w:lvlJc w:val="left"/>
      <w:pPr>
        <w:ind w:left="720" w:hanging="360"/>
      </w:pPr>
      <w:rPr>
        <w:rFonts w:hint="default"/>
      </w:rPr>
    </w:lvl>
    <w:lvl w:ilvl="1" w:tplc="27ECE608" w:tentative="1">
      <w:start w:val="1"/>
      <w:numFmt w:val="lowerLetter"/>
      <w:lvlText w:val="%2."/>
      <w:lvlJc w:val="left"/>
      <w:pPr>
        <w:ind w:left="1440" w:hanging="360"/>
      </w:pPr>
    </w:lvl>
    <w:lvl w:ilvl="2" w:tplc="6838CBBC" w:tentative="1">
      <w:start w:val="1"/>
      <w:numFmt w:val="lowerRoman"/>
      <w:lvlText w:val="%3."/>
      <w:lvlJc w:val="right"/>
      <w:pPr>
        <w:ind w:left="2160" w:hanging="180"/>
      </w:pPr>
    </w:lvl>
    <w:lvl w:ilvl="3" w:tplc="9BDE0C6A" w:tentative="1">
      <w:start w:val="1"/>
      <w:numFmt w:val="decimal"/>
      <w:lvlText w:val="%4."/>
      <w:lvlJc w:val="left"/>
      <w:pPr>
        <w:ind w:left="2880" w:hanging="360"/>
      </w:pPr>
    </w:lvl>
    <w:lvl w:ilvl="4" w:tplc="8A847C42" w:tentative="1">
      <w:start w:val="1"/>
      <w:numFmt w:val="lowerLetter"/>
      <w:lvlText w:val="%5."/>
      <w:lvlJc w:val="left"/>
      <w:pPr>
        <w:ind w:left="3600" w:hanging="360"/>
      </w:pPr>
    </w:lvl>
    <w:lvl w:ilvl="5" w:tplc="9710A6D0" w:tentative="1">
      <w:start w:val="1"/>
      <w:numFmt w:val="lowerRoman"/>
      <w:lvlText w:val="%6."/>
      <w:lvlJc w:val="right"/>
      <w:pPr>
        <w:ind w:left="4320" w:hanging="180"/>
      </w:pPr>
    </w:lvl>
    <w:lvl w:ilvl="6" w:tplc="27CE597A" w:tentative="1">
      <w:start w:val="1"/>
      <w:numFmt w:val="decimal"/>
      <w:lvlText w:val="%7."/>
      <w:lvlJc w:val="left"/>
      <w:pPr>
        <w:ind w:left="5040" w:hanging="360"/>
      </w:pPr>
    </w:lvl>
    <w:lvl w:ilvl="7" w:tplc="115C3B2A" w:tentative="1">
      <w:start w:val="1"/>
      <w:numFmt w:val="lowerLetter"/>
      <w:lvlText w:val="%8."/>
      <w:lvlJc w:val="left"/>
      <w:pPr>
        <w:ind w:left="5760" w:hanging="360"/>
      </w:pPr>
    </w:lvl>
    <w:lvl w:ilvl="8" w:tplc="143C8E30" w:tentative="1">
      <w:start w:val="1"/>
      <w:numFmt w:val="lowerRoman"/>
      <w:lvlText w:val="%9."/>
      <w:lvlJc w:val="right"/>
      <w:pPr>
        <w:ind w:left="6480" w:hanging="180"/>
      </w:pPr>
    </w:lvl>
  </w:abstractNum>
  <w:abstractNum w:abstractNumId="17" w15:restartNumberingAfterBreak="0">
    <w:nsid w:val="3F125333"/>
    <w:multiLevelType w:val="hybridMultilevel"/>
    <w:tmpl w:val="038210F4"/>
    <w:lvl w:ilvl="0" w:tplc="63F41B00">
      <w:start w:val="1"/>
      <w:numFmt w:val="lowerRoman"/>
      <w:lvlText w:val="(%1)"/>
      <w:lvlJc w:val="left"/>
      <w:pPr>
        <w:tabs>
          <w:tab w:val="num" w:pos="1461"/>
        </w:tabs>
        <w:ind w:left="1461" w:hanging="360"/>
      </w:pPr>
      <w:rPr>
        <w:rFonts w:hint="default"/>
      </w:rPr>
    </w:lvl>
    <w:lvl w:ilvl="1" w:tplc="1E1EEEEC">
      <w:start w:val="1"/>
      <w:numFmt w:val="bullet"/>
      <w:lvlText w:val="o"/>
      <w:lvlJc w:val="left"/>
      <w:pPr>
        <w:tabs>
          <w:tab w:val="num" w:pos="2181"/>
        </w:tabs>
        <w:ind w:left="2181" w:hanging="360"/>
      </w:pPr>
      <w:rPr>
        <w:rFonts w:ascii="Courier New" w:hAnsi="Courier New" w:cs="Courier New" w:hint="default"/>
      </w:rPr>
    </w:lvl>
    <w:lvl w:ilvl="2" w:tplc="53B4BAF0" w:tentative="1">
      <w:start w:val="1"/>
      <w:numFmt w:val="bullet"/>
      <w:lvlText w:val=""/>
      <w:lvlJc w:val="left"/>
      <w:pPr>
        <w:tabs>
          <w:tab w:val="num" w:pos="2901"/>
        </w:tabs>
        <w:ind w:left="2901" w:hanging="360"/>
      </w:pPr>
      <w:rPr>
        <w:rFonts w:ascii="Wingdings" w:hAnsi="Wingdings" w:hint="default"/>
      </w:rPr>
    </w:lvl>
    <w:lvl w:ilvl="3" w:tplc="41220404" w:tentative="1">
      <w:start w:val="1"/>
      <w:numFmt w:val="bullet"/>
      <w:lvlText w:val=""/>
      <w:lvlJc w:val="left"/>
      <w:pPr>
        <w:tabs>
          <w:tab w:val="num" w:pos="3621"/>
        </w:tabs>
        <w:ind w:left="3621" w:hanging="360"/>
      </w:pPr>
      <w:rPr>
        <w:rFonts w:ascii="Symbol" w:hAnsi="Symbol" w:hint="default"/>
      </w:rPr>
    </w:lvl>
    <w:lvl w:ilvl="4" w:tplc="61B6FEA6" w:tentative="1">
      <w:start w:val="1"/>
      <w:numFmt w:val="bullet"/>
      <w:lvlText w:val="o"/>
      <w:lvlJc w:val="left"/>
      <w:pPr>
        <w:tabs>
          <w:tab w:val="num" w:pos="4341"/>
        </w:tabs>
        <w:ind w:left="4341" w:hanging="360"/>
      </w:pPr>
      <w:rPr>
        <w:rFonts w:ascii="Courier New" w:hAnsi="Courier New" w:cs="Courier New" w:hint="default"/>
      </w:rPr>
    </w:lvl>
    <w:lvl w:ilvl="5" w:tplc="E9180316" w:tentative="1">
      <w:start w:val="1"/>
      <w:numFmt w:val="bullet"/>
      <w:lvlText w:val=""/>
      <w:lvlJc w:val="left"/>
      <w:pPr>
        <w:tabs>
          <w:tab w:val="num" w:pos="5061"/>
        </w:tabs>
        <w:ind w:left="5061" w:hanging="360"/>
      </w:pPr>
      <w:rPr>
        <w:rFonts w:ascii="Wingdings" w:hAnsi="Wingdings" w:hint="default"/>
      </w:rPr>
    </w:lvl>
    <w:lvl w:ilvl="6" w:tplc="A5E006FE" w:tentative="1">
      <w:start w:val="1"/>
      <w:numFmt w:val="bullet"/>
      <w:lvlText w:val=""/>
      <w:lvlJc w:val="left"/>
      <w:pPr>
        <w:tabs>
          <w:tab w:val="num" w:pos="5781"/>
        </w:tabs>
        <w:ind w:left="5781" w:hanging="360"/>
      </w:pPr>
      <w:rPr>
        <w:rFonts w:ascii="Symbol" w:hAnsi="Symbol" w:hint="default"/>
      </w:rPr>
    </w:lvl>
    <w:lvl w:ilvl="7" w:tplc="A3CC6F6E" w:tentative="1">
      <w:start w:val="1"/>
      <w:numFmt w:val="bullet"/>
      <w:lvlText w:val="o"/>
      <w:lvlJc w:val="left"/>
      <w:pPr>
        <w:tabs>
          <w:tab w:val="num" w:pos="6501"/>
        </w:tabs>
        <w:ind w:left="6501" w:hanging="360"/>
      </w:pPr>
      <w:rPr>
        <w:rFonts w:ascii="Courier New" w:hAnsi="Courier New" w:cs="Courier New" w:hint="default"/>
      </w:rPr>
    </w:lvl>
    <w:lvl w:ilvl="8" w:tplc="72221578" w:tentative="1">
      <w:start w:val="1"/>
      <w:numFmt w:val="bullet"/>
      <w:lvlText w:val=""/>
      <w:lvlJc w:val="left"/>
      <w:pPr>
        <w:tabs>
          <w:tab w:val="num" w:pos="7221"/>
        </w:tabs>
        <w:ind w:left="7221" w:hanging="360"/>
      </w:pPr>
      <w:rPr>
        <w:rFonts w:ascii="Wingdings" w:hAnsi="Wingdings" w:hint="default"/>
      </w:rPr>
    </w:lvl>
  </w:abstractNum>
  <w:abstractNum w:abstractNumId="18" w15:restartNumberingAfterBreak="0">
    <w:nsid w:val="42BE35E9"/>
    <w:multiLevelType w:val="multilevel"/>
    <w:tmpl w:val="B2A6F6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4562D9"/>
    <w:multiLevelType w:val="hybridMultilevel"/>
    <w:tmpl w:val="D94497BC"/>
    <w:lvl w:ilvl="0" w:tplc="2EDC3C88">
      <w:start w:val="1"/>
      <w:numFmt w:val="bullet"/>
      <w:lvlText w:val=""/>
      <w:lvlJc w:val="left"/>
      <w:pPr>
        <w:tabs>
          <w:tab w:val="num" w:pos="1461"/>
        </w:tabs>
        <w:ind w:left="1461" w:hanging="360"/>
      </w:pPr>
      <w:rPr>
        <w:rFonts w:ascii="Symbol" w:hAnsi="Symbol" w:hint="default"/>
      </w:rPr>
    </w:lvl>
    <w:lvl w:ilvl="1" w:tplc="968E2E98">
      <w:start w:val="1"/>
      <w:numFmt w:val="lowerRoman"/>
      <w:lvlText w:val="(%2)"/>
      <w:lvlJc w:val="left"/>
      <w:pPr>
        <w:tabs>
          <w:tab w:val="num" w:pos="2181"/>
        </w:tabs>
        <w:ind w:left="2181" w:hanging="360"/>
      </w:pPr>
      <w:rPr>
        <w:rFonts w:hint="default"/>
      </w:rPr>
    </w:lvl>
    <w:lvl w:ilvl="2" w:tplc="D5047EC0" w:tentative="1">
      <w:start w:val="1"/>
      <w:numFmt w:val="bullet"/>
      <w:lvlText w:val=""/>
      <w:lvlJc w:val="left"/>
      <w:pPr>
        <w:tabs>
          <w:tab w:val="num" w:pos="2901"/>
        </w:tabs>
        <w:ind w:left="2901" w:hanging="360"/>
      </w:pPr>
      <w:rPr>
        <w:rFonts w:ascii="Wingdings" w:hAnsi="Wingdings" w:hint="default"/>
      </w:rPr>
    </w:lvl>
    <w:lvl w:ilvl="3" w:tplc="0F688278" w:tentative="1">
      <w:start w:val="1"/>
      <w:numFmt w:val="bullet"/>
      <w:lvlText w:val=""/>
      <w:lvlJc w:val="left"/>
      <w:pPr>
        <w:tabs>
          <w:tab w:val="num" w:pos="3621"/>
        </w:tabs>
        <w:ind w:left="3621" w:hanging="360"/>
      </w:pPr>
      <w:rPr>
        <w:rFonts w:ascii="Symbol" w:hAnsi="Symbol" w:hint="default"/>
      </w:rPr>
    </w:lvl>
    <w:lvl w:ilvl="4" w:tplc="CC80D4F4" w:tentative="1">
      <w:start w:val="1"/>
      <w:numFmt w:val="bullet"/>
      <w:lvlText w:val="o"/>
      <w:lvlJc w:val="left"/>
      <w:pPr>
        <w:tabs>
          <w:tab w:val="num" w:pos="4341"/>
        </w:tabs>
        <w:ind w:left="4341" w:hanging="360"/>
      </w:pPr>
      <w:rPr>
        <w:rFonts w:ascii="Courier New" w:hAnsi="Courier New" w:cs="Courier New" w:hint="default"/>
      </w:rPr>
    </w:lvl>
    <w:lvl w:ilvl="5" w:tplc="5378A2C6" w:tentative="1">
      <w:start w:val="1"/>
      <w:numFmt w:val="bullet"/>
      <w:lvlText w:val=""/>
      <w:lvlJc w:val="left"/>
      <w:pPr>
        <w:tabs>
          <w:tab w:val="num" w:pos="5061"/>
        </w:tabs>
        <w:ind w:left="5061" w:hanging="360"/>
      </w:pPr>
      <w:rPr>
        <w:rFonts w:ascii="Wingdings" w:hAnsi="Wingdings" w:hint="default"/>
      </w:rPr>
    </w:lvl>
    <w:lvl w:ilvl="6" w:tplc="032C2834" w:tentative="1">
      <w:start w:val="1"/>
      <w:numFmt w:val="bullet"/>
      <w:lvlText w:val=""/>
      <w:lvlJc w:val="left"/>
      <w:pPr>
        <w:tabs>
          <w:tab w:val="num" w:pos="5781"/>
        </w:tabs>
        <w:ind w:left="5781" w:hanging="360"/>
      </w:pPr>
      <w:rPr>
        <w:rFonts w:ascii="Symbol" w:hAnsi="Symbol" w:hint="default"/>
      </w:rPr>
    </w:lvl>
    <w:lvl w:ilvl="7" w:tplc="B44E9FCC" w:tentative="1">
      <w:start w:val="1"/>
      <w:numFmt w:val="bullet"/>
      <w:lvlText w:val="o"/>
      <w:lvlJc w:val="left"/>
      <w:pPr>
        <w:tabs>
          <w:tab w:val="num" w:pos="6501"/>
        </w:tabs>
        <w:ind w:left="6501" w:hanging="360"/>
      </w:pPr>
      <w:rPr>
        <w:rFonts w:ascii="Courier New" w:hAnsi="Courier New" w:cs="Courier New" w:hint="default"/>
      </w:rPr>
    </w:lvl>
    <w:lvl w:ilvl="8" w:tplc="D3AABC2E" w:tentative="1">
      <w:start w:val="1"/>
      <w:numFmt w:val="bullet"/>
      <w:lvlText w:val=""/>
      <w:lvlJc w:val="left"/>
      <w:pPr>
        <w:tabs>
          <w:tab w:val="num" w:pos="7221"/>
        </w:tabs>
        <w:ind w:left="7221" w:hanging="360"/>
      </w:pPr>
      <w:rPr>
        <w:rFonts w:ascii="Wingdings" w:hAnsi="Wingdings" w:hint="default"/>
      </w:rPr>
    </w:lvl>
  </w:abstractNum>
  <w:abstractNum w:abstractNumId="20" w15:restartNumberingAfterBreak="0">
    <w:nsid w:val="48BF0E79"/>
    <w:multiLevelType w:val="hybridMultilevel"/>
    <w:tmpl w:val="958A45E8"/>
    <w:lvl w:ilvl="0" w:tplc="7B5A9D88">
      <w:start w:val="1"/>
      <w:numFmt w:val="lowerLetter"/>
      <w:lvlText w:val="(%1)"/>
      <w:lvlJc w:val="left"/>
      <w:pPr>
        <w:ind w:left="1080" w:hanging="360"/>
      </w:pPr>
      <w:rPr>
        <w:rFonts w:hint="default"/>
      </w:rPr>
    </w:lvl>
    <w:lvl w:ilvl="1" w:tplc="E1A2950E" w:tentative="1">
      <w:start w:val="1"/>
      <w:numFmt w:val="lowerLetter"/>
      <w:lvlText w:val="%2."/>
      <w:lvlJc w:val="left"/>
      <w:pPr>
        <w:ind w:left="1800" w:hanging="360"/>
      </w:pPr>
    </w:lvl>
    <w:lvl w:ilvl="2" w:tplc="D342250C" w:tentative="1">
      <w:start w:val="1"/>
      <w:numFmt w:val="lowerRoman"/>
      <w:lvlText w:val="%3."/>
      <w:lvlJc w:val="right"/>
      <w:pPr>
        <w:ind w:left="2520" w:hanging="180"/>
      </w:pPr>
    </w:lvl>
    <w:lvl w:ilvl="3" w:tplc="87F8C684" w:tentative="1">
      <w:start w:val="1"/>
      <w:numFmt w:val="decimal"/>
      <w:lvlText w:val="%4."/>
      <w:lvlJc w:val="left"/>
      <w:pPr>
        <w:ind w:left="3240" w:hanging="360"/>
      </w:pPr>
    </w:lvl>
    <w:lvl w:ilvl="4" w:tplc="2B06EE10" w:tentative="1">
      <w:start w:val="1"/>
      <w:numFmt w:val="lowerLetter"/>
      <w:lvlText w:val="%5."/>
      <w:lvlJc w:val="left"/>
      <w:pPr>
        <w:ind w:left="3960" w:hanging="360"/>
      </w:pPr>
    </w:lvl>
    <w:lvl w:ilvl="5" w:tplc="94307EFA" w:tentative="1">
      <w:start w:val="1"/>
      <w:numFmt w:val="lowerRoman"/>
      <w:lvlText w:val="%6."/>
      <w:lvlJc w:val="right"/>
      <w:pPr>
        <w:ind w:left="4680" w:hanging="180"/>
      </w:pPr>
    </w:lvl>
    <w:lvl w:ilvl="6" w:tplc="D3E6DED6" w:tentative="1">
      <w:start w:val="1"/>
      <w:numFmt w:val="decimal"/>
      <w:lvlText w:val="%7."/>
      <w:lvlJc w:val="left"/>
      <w:pPr>
        <w:ind w:left="5400" w:hanging="360"/>
      </w:pPr>
    </w:lvl>
    <w:lvl w:ilvl="7" w:tplc="5560952E" w:tentative="1">
      <w:start w:val="1"/>
      <w:numFmt w:val="lowerLetter"/>
      <w:lvlText w:val="%8."/>
      <w:lvlJc w:val="left"/>
      <w:pPr>
        <w:ind w:left="6120" w:hanging="360"/>
      </w:pPr>
    </w:lvl>
    <w:lvl w:ilvl="8" w:tplc="ADCC1E7C" w:tentative="1">
      <w:start w:val="1"/>
      <w:numFmt w:val="lowerRoman"/>
      <w:lvlText w:val="%9."/>
      <w:lvlJc w:val="right"/>
      <w:pPr>
        <w:ind w:left="6840" w:hanging="180"/>
      </w:pPr>
    </w:lvl>
  </w:abstractNum>
  <w:abstractNum w:abstractNumId="21" w15:restartNumberingAfterBreak="0">
    <w:nsid w:val="4EA3005E"/>
    <w:multiLevelType w:val="hybridMultilevel"/>
    <w:tmpl w:val="85D242A8"/>
    <w:lvl w:ilvl="0" w:tplc="0F5214CC">
      <w:start w:val="1"/>
      <w:numFmt w:val="lowerRoman"/>
      <w:lvlText w:val="(%1)"/>
      <w:lvlJc w:val="left"/>
      <w:pPr>
        <w:tabs>
          <w:tab w:val="num" w:pos="1461"/>
        </w:tabs>
        <w:ind w:left="1461" w:hanging="360"/>
      </w:pPr>
      <w:rPr>
        <w:rFonts w:hint="default"/>
      </w:rPr>
    </w:lvl>
    <w:lvl w:ilvl="1" w:tplc="5B2AE7F8" w:tentative="1">
      <w:start w:val="1"/>
      <w:numFmt w:val="lowerLetter"/>
      <w:lvlText w:val="%2."/>
      <w:lvlJc w:val="left"/>
      <w:pPr>
        <w:ind w:left="1440" w:hanging="360"/>
      </w:pPr>
    </w:lvl>
    <w:lvl w:ilvl="2" w:tplc="96A01FBA" w:tentative="1">
      <w:start w:val="1"/>
      <w:numFmt w:val="lowerRoman"/>
      <w:lvlText w:val="%3."/>
      <w:lvlJc w:val="right"/>
      <w:pPr>
        <w:ind w:left="2160" w:hanging="180"/>
      </w:pPr>
    </w:lvl>
    <w:lvl w:ilvl="3" w:tplc="84CAB17C" w:tentative="1">
      <w:start w:val="1"/>
      <w:numFmt w:val="decimal"/>
      <w:lvlText w:val="%4."/>
      <w:lvlJc w:val="left"/>
      <w:pPr>
        <w:ind w:left="2880" w:hanging="360"/>
      </w:pPr>
    </w:lvl>
    <w:lvl w:ilvl="4" w:tplc="8FA2BA18" w:tentative="1">
      <w:start w:val="1"/>
      <w:numFmt w:val="lowerLetter"/>
      <w:lvlText w:val="%5."/>
      <w:lvlJc w:val="left"/>
      <w:pPr>
        <w:ind w:left="3600" w:hanging="360"/>
      </w:pPr>
    </w:lvl>
    <w:lvl w:ilvl="5" w:tplc="CFDE1AA0" w:tentative="1">
      <w:start w:val="1"/>
      <w:numFmt w:val="lowerRoman"/>
      <w:lvlText w:val="%6."/>
      <w:lvlJc w:val="right"/>
      <w:pPr>
        <w:ind w:left="4320" w:hanging="180"/>
      </w:pPr>
    </w:lvl>
    <w:lvl w:ilvl="6" w:tplc="C7E89582" w:tentative="1">
      <w:start w:val="1"/>
      <w:numFmt w:val="decimal"/>
      <w:lvlText w:val="%7."/>
      <w:lvlJc w:val="left"/>
      <w:pPr>
        <w:ind w:left="5040" w:hanging="360"/>
      </w:pPr>
    </w:lvl>
    <w:lvl w:ilvl="7" w:tplc="08CCB650" w:tentative="1">
      <w:start w:val="1"/>
      <w:numFmt w:val="lowerLetter"/>
      <w:lvlText w:val="%8."/>
      <w:lvlJc w:val="left"/>
      <w:pPr>
        <w:ind w:left="5760" w:hanging="360"/>
      </w:pPr>
    </w:lvl>
    <w:lvl w:ilvl="8" w:tplc="9AE6FBD8" w:tentative="1">
      <w:start w:val="1"/>
      <w:numFmt w:val="lowerRoman"/>
      <w:lvlText w:val="%9."/>
      <w:lvlJc w:val="right"/>
      <w:pPr>
        <w:ind w:left="6480" w:hanging="180"/>
      </w:pPr>
    </w:lvl>
  </w:abstractNum>
  <w:abstractNum w:abstractNumId="22" w15:restartNumberingAfterBreak="0">
    <w:nsid w:val="58EE6132"/>
    <w:multiLevelType w:val="hybridMultilevel"/>
    <w:tmpl w:val="2BE69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BAC6E84"/>
    <w:multiLevelType w:val="hybridMultilevel"/>
    <w:tmpl w:val="0AFA82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27753531">
    <w:abstractNumId w:val="12"/>
  </w:num>
  <w:num w:numId="2" w16cid:durableId="2099249751">
    <w:abstractNumId w:val="12"/>
  </w:num>
  <w:num w:numId="3" w16cid:durableId="1800759592">
    <w:abstractNumId w:val="9"/>
  </w:num>
  <w:num w:numId="4" w16cid:durableId="883827743">
    <w:abstractNumId w:val="7"/>
  </w:num>
  <w:num w:numId="5" w16cid:durableId="615478448">
    <w:abstractNumId w:val="6"/>
  </w:num>
  <w:num w:numId="6" w16cid:durableId="239676755">
    <w:abstractNumId w:val="5"/>
  </w:num>
  <w:num w:numId="7" w16cid:durableId="1838227898">
    <w:abstractNumId w:val="4"/>
  </w:num>
  <w:num w:numId="8" w16cid:durableId="268894403">
    <w:abstractNumId w:val="11"/>
  </w:num>
  <w:num w:numId="9" w16cid:durableId="89542910">
    <w:abstractNumId w:val="8"/>
  </w:num>
  <w:num w:numId="10" w16cid:durableId="590697577">
    <w:abstractNumId w:val="3"/>
  </w:num>
  <w:num w:numId="11" w16cid:durableId="1264411350">
    <w:abstractNumId w:val="2"/>
  </w:num>
  <w:num w:numId="12" w16cid:durableId="171844257">
    <w:abstractNumId w:val="1"/>
  </w:num>
  <w:num w:numId="13" w16cid:durableId="156968676">
    <w:abstractNumId w:val="0"/>
  </w:num>
  <w:num w:numId="14" w16cid:durableId="1566261694">
    <w:abstractNumId w:val="13"/>
  </w:num>
  <w:num w:numId="15" w16cid:durableId="1695841721">
    <w:abstractNumId w:val="15"/>
  </w:num>
  <w:num w:numId="16" w16cid:durableId="1836873879">
    <w:abstractNumId w:val="14"/>
  </w:num>
  <w:num w:numId="17" w16cid:durableId="81991097">
    <w:abstractNumId w:val="16"/>
  </w:num>
  <w:num w:numId="18" w16cid:durableId="146285857">
    <w:abstractNumId w:val="20"/>
  </w:num>
  <w:num w:numId="19" w16cid:durableId="945431312">
    <w:abstractNumId w:val="10"/>
  </w:num>
  <w:num w:numId="20" w16cid:durableId="1594360774">
    <w:abstractNumId w:val="12"/>
  </w:num>
  <w:num w:numId="21" w16cid:durableId="364867727">
    <w:abstractNumId w:val="17"/>
  </w:num>
  <w:num w:numId="22" w16cid:durableId="435684622">
    <w:abstractNumId w:val="19"/>
  </w:num>
  <w:num w:numId="23" w16cid:durableId="1473600307">
    <w:abstractNumId w:val="21"/>
  </w:num>
  <w:num w:numId="24" w16cid:durableId="1255672161">
    <w:abstractNumId w:val="18"/>
  </w:num>
  <w:num w:numId="25" w16cid:durableId="1375697156">
    <w:abstractNumId w:val="23"/>
  </w:num>
  <w:num w:numId="26" w16cid:durableId="248855768">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A94"/>
    <w:rsid w:val="00004D92"/>
    <w:rsid w:val="00042A59"/>
    <w:rsid w:val="00067F4E"/>
    <w:rsid w:val="0010481C"/>
    <w:rsid w:val="00123B4B"/>
    <w:rsid w:val="001348B4"/>
    <w:rsid w:val="00164660"/>
    <w:rsid w:val="00192B8B"/>
    <w:rsid w:val="001967EF"/>
    <w:rsid w:val="001C30CD"/>
    <w:rsid w:val="001D5A6F"/>
    <w:rsid w:val="00291591"/>
    <w:rsid w:val="00294172"/>
    <w:rsid w:val="002D0D56"/>
    <w:rsid w:val="003069B5"/>
    <w:rsid w:val="0033629C"/>
    <w:rsid w:val="00361B8A"/>
    <w:rsid w:val="00365A8C"/>
    <w:rsid w:val="003A3651"/>
    <w:rsid w:val="003D4AF1"/>
    <w:rsid w:val="00402254"/>
    <w:rsid w:val="00472D1C"/>
    <w:rsid w:val="00481660"/>
    <w:rsid w:val="00481EDC"/>
    <w:rsid w:val="004C3E53"/>
    <w:rsid w:val="004D5445"/>
    <w:rsid w:val="004F4A4B"/>
    <w:rsid w:val="00505DED"/>
    <w:rsid w:val="005202D1"/>
    <w:rsid w:val="00520A94"/>
    <w:rsid w:val="005334EA"/>
    <w:rsid w:val="00562919"/>
    <w:rsid w:val="005A608A"/>
    <w:rsid w:val="005B421E"/>
    <w:rsid w:val="005E2512"/>
    <w:rsid w:val="006327C8"/>
    <w:rsid w:val="00697C62"/>
    <w:rsid w:val="006B1332"/>
    <w:rsid w:val="00726AFB"/>
    <w:rsid w:val="007B185B"/>
    <w:rsid w:val="00833350"/>
    <w:rsid w:val="00852B49"/>
    <w:rsid w:val="00853C37"/>
    <w:rsid w:val="00931BC0"/>
    <w:rsid w:val="009E26FA"/>
    <w:rsid w:val="00A070F6"/>
    <w:rsid w:val="00A202CC"/>
    <w:rsid w:val="00A56D8E"/>
    <w:rsid w:val="00AA7205"/>
    <w:rsid w:val="00AB4609"/>
    <w:rsid w:val="00AF3156"/>
    <w:rsid w:val="00B474C5"/>
    <w:rsid w:val="00C017F5"/>
    <w:rsid w:val="00C11E6B"/>
    <w:rsid w:val="00C55508"/>
    <w:rsid w:val="00C9697E"/>
    <w:rsid w:val="00CB61B6"/>
    <w:rsid w:val="00D2710E"/>
    <w:rsid w:val="00D45AE2"/>
    <w:rsid w:val="00D654E7"/>
    <w:rsid w:val="00DD165D"/>
    <w:rsid w:val="00E36C2D"/>
    <w:rsid w:val="00EC1683"/>
    <w:rsid w:val="00EC67D2"/>
    <w:rsid w:val="00F85E4F"/>
    <w:rsid w:val="00FB3B16"/>
    <w:rsid w:val="00FD24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28B4BEF"/>
  <w15:docId w15:val="{475E9310-E5EA-480B-AB7B-D2A145247B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Heading2"/>
    <w:qFormat/>
    <w:pPr>
      <w:keepNext/>
      <w:numPr>
        <w:numId w:val="20"/>
      </w:numPr>
      <w:spacing w:after="240"/>
      <w:outlineLvl w:val="0"/>
    </w:pPr>
    <w:rPr>
      <w:rFonts w:cs="Arial"/>
      <w:bCs/>
      <w:kern w:val="32"/>
    </w:rPr>
  </w:style>
  <w:style w:type="paragraph" w:styleId="Heading2">
    <w:name w:val="heading 2"/>
    <w:basedOn w:val="Normal"/>
    <w:qFormat/>
    <w:pPr>
      <w:spacing w:after="240"/>
      <w:outlineLvl w:val="1"/>
    </w:pPr>
    <w:rPr>
      <w:rFonts w:cs="Arial"/>
      <w:bCs/>
      <w:iCs/>
    </w:rPr>
  </w:style>
  <w:style w:type="paragraph" w:styleId="Heading3">
    <w:name w:val="heading 3"/>
    <w:basedOn w:val="Normal"/>
    <w:qFormat/>
    <w:pPr>
      <w:numPr>
        <w:ilvl w:val="2"/>
        <w:numId w:val="20"/>
      </w:numPr>
      <w:spacing w:after="240"/>
      <w:outlineLvl w:val="2"/>
    </w:pPr>
    <w:rPr>
      <w:rFonts w:cs="Arial"/>
      <w:bCs/>
    </w:rPr>
  </w:style>
  <w:style w:type="paragraph" w:styleId="Heading4">
    <w:name w:val="heading 4"/>
    <w:basedOn w:val="Normal"/>
    <w:qFormat/>
    <w:pPr>
      <w:numPr>
        <w:ilvl w:val="3"/>
        <w:numId w:val="20"/>
      </w:numPr>
      <w:spacing w:before="240" w:after="60"/>
      <w:outlineLvl w:val="3"/>
    </w:pPr>
    <w:rPr>
      <w:bCs/>
    </w:rPr>
  </w:style>
  <w:style w:type="paragraph" w:styleId="Heading5">
    <w:name w:val="heading 5"/>
    <w:basedOn w:val="Normal"/>
    <w:qFormat/>
    <w:pPr>
      <w:numPr>
        <w:ilvl w:val="4"/>
        <w:numId w:val="20"/>
      </w:numPr>
      <w:spacing w:before="240" w:after="60"/>
      <w:outlineLvl w:val="4"/>
    </w:pPr>
    <w:rPr>
      <w:bCs/>
      <w:iCs/>
    </w:rPr>
  </w:style>
  <w:style w:type="paragraph" w:styleId="Heading6">
    <w:name w:val="heading 6"/>
    <w:basedOn w:val="Normal"/>
    <w:next w:val="Normal"/>
    <w:qFormat/>
    <w:pPr>
      <w:numPr>
        <w:ilvl w:val="5"/>
        <w:numId w:val="20"/>
      </w:numPr>
      <w:spacing w:before="240" w:after="60"/>
      <w:outlineLvl w:val="5"/>
    </w:pPr>
    <w:rPr>
      <w:b/>
      <w:bCs/>
      <w:szCs w:val="22"/>
    </w:rPr>
  </w:style>
  <w:style w:type="paragraph" w:styleId="Heading7">
    <w:name w:val="heading 7"/>
    <w:basedOn w:val="Normal"/>
    <w:next w:val="Normal"/>
    <w:qFormat/>
    <w:pPr>
      <w:numPr>
        <w:ilvl w:val="6"/>
        <w:numId w:val="20"/>
      </w:numPr>
      <w:spacing w:before="240" w:after="60"/>
      <w:outlineLvl w:val="6"/>
    </w:pPr>
  </w:style>
  <w:style w:type="paragraph" w:styleId="Heading8">
    <w:name w:val="heading 8"/>
    <w:basedOn w:val="Normal"/>
    <w:next w:val="Normal"/>
    <w:qFormat/>
    <w:pPr>
      <w:numPr>
        <w:ilvl w:val="7"/>
        <w:numId w:val="20"/>
      </w:numPr>
      <w:spacing w:before="240" w:after="60"/>
      <w:outlineLvl w:val="7"/>
    </w:pPr>
    <w:rPr>
      <w:i/>
      <w:iCs/>
    </w:rPr>
  </w:style>
  <w:style w:type="paragraph" w:styleId="Heading9">
    <w:name w:val="heading 9"/>
    <w:basedOn w:val="Normal"/>
    <w:next w:val="Normal"/>
    <w:qFormat/>
    <w:pPr>
      <w:numPr>
        <w:ilvl w:val="8"/>
        <w:numId w:val="20"/>
      </w:numPr>
      <w:spacing w:before="240" w:after="60"/>
      <w:outlineLvl w:val="8"/>
    </w:pPr>
    <w:rPr>
      <w:rFonts w:ascii="Arial" w:hAnsi="Arial"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1440" w:right="1440"/>
    </w:pPr>
  </w:style>
  <w:style w:type="paragraph" w:styleId="BodyText">
    <w:name w:val="Body Text"/>
    <w:basedOn w:val="Normal"/>
    <w:link w:val="BodyTextChar"/>
    <w:pPr>
      <w:spacing w:after="240"/>
    </w:pPr>
  </w:style>
  <w:style w:type="paragraph" w:styleId="BodyText2">
    <w:name w:val="Body Text 2"/>
    <w:basedOn w:val="Normal"/>
    <w:pPr>
      <w:spacing w:after="120" w:line="480" w:lineRule="auto"/>
    </w:pPr>
  </w:style>
  <w:style w:type="paragraph" w:styleId="BodyText3">
    <w:name w:val="Body Text 3"/>
    <w:basedOn w:val="Normal"/>
    <w:semiHidden/>
    <w:pPr>
      <w:spacing w:after="120"/>
    </w:pPr>
    <w:rPr>
      <w:sz w:val="16"/>
      <w:szCs w:val="16"/>
    </w:rPr>
  </w:style>
  <w:style w:type="paragraph" w:customStyle="1" w:styleId="BodyTextDblSpc">
    <w:name w:val="Body Text Dbl Spc"/>
    <w:basedOn w:val="BodyText"/>
    <w:pPr>
      <w:spacing w:after="0" w:line="480" w:lineRule="auto"/>
    </w:pPr>
  </w:style>
  <w:style w:type="paragraph" w:styleId="BodyTextFirstIndent">
    <w:name w:val="Body Text First Indent"/>
    <w:basedOn w:val="BodyText"/>
    <w:pPr>
      <w:ind w:firstLine="720"/>
    </w:pPr>
  </w:style>
  <w:style w:type="paragraph" w:styleId="BodyTextIndent">
    <w:name w:val="Body Text Indent"/>
    <w:basedOn w:val="BodyText"/>
    <w:pPr>
      <w:ind w:left="720"/>
    </w:pPr>
  </w:style>
  <w:style w:type="paragraph" w:styleId="BodyTextFirstIndent2">
    <w:name w:val="Body Text First Indent 2"/>
    <w:basedOn w:val="BodyTextIndent"/>
    <w:semiHidden/>
    <w:pPr>
      <w:spacing w:after="120"/>
      <w:ind w:left="360" w:firstLine="210"/>
    </w:pPr>
  </w:style>
  <w:style w:type="paragraph" w:customStyle="1" w:styleId="BodyTextFirstIndentDblSpc">
    <w:name w:val="Body Text First Indent Dbl Spc"/>
    <w:basedOn w:val="BodyText"/>
    <w:pPr>
      <w:spacing w:after="0" w:line="480" w:lineRule="auto"/>
      <w:ind w:firstLine="720"/>
    </w:pPr>
  </w:style>
  <w:style w:type="paragraph" w:styleId="BodyTextIndent2">
    <w:name w:val="Body Text Indent 2"/>
    <w:basedOn w:val="Normal"/>
    <w:semiHidden/>
    <w:pPr>
      <w:spacing w:after="240" w:line="480" w:lineRule="auto"/>
      <w:ind w:left="720"/>
    </w:pPr>
  </w:style>
  <w:style w:type="paragraph" w:styleId="BodyTextIndent3">
    <w:name w:val="Body Text Indent 3"/>
    <w:basedOn w:val="Normal"/>
    <w:semiHidden/>
    <w:pPr>
      <w:spacing w:after="120"/>
      <w:ind w:left="360"/>
    </w:pPr>
    <w:rPr>
      <w:sz w:val="16"/>
      <w:szCs w:val="16"/>
    </w:rPr>
  </w:style>
  <w:style w:type="paragraph" w:customStyle="1" w:styleId="BodyTextIndentDblSpc">
    <w:name w:val="Body Text Indent Dbl Spc"/>
    <w:basedOn w:val="BodyText"/>
    <w:pPr>
      <w:spacing w:after="0" w:line="480" w:lineRule="auto"/>
      <w:ind w:left="720"/>
    </w:pPr>
  </w:style>
  <w:style w:type="paragraph" w:styleId="Closing">
    <w:name w:val="Closing"/>
    <w:basedOn w:val="Normal"/>
    <w:semiHidden/>
    <w:pPr>
      <w:ind w:left="4320"/>
    </w:pPr>
  </w:style>
  <w:style w:type="paragraph" w:styleId="Date">
    <w:name w:val="Date"/>
    <w:basedOn w:val="Normal"/>
    <w:next w:val="Normal"/>
    <w:semiHidden/>
  </w:style>
  <w:style w:type="paragraph" w:styleId="E-mailSignature">
    <w:name w:val="E-mail Signature"/>
    <w:basedOn w:val="Normal"/>
    <w:semiHidden/>
  </w:style>
  <w:style w:type="character" w:styleId="Emphasis">
    <w:name w:val="Emphasis"/>
    <w:basedOn w:val="DefaultParagraphFont"/>
    <w:qFormat/>
    <w:rPr>
      <w:i/>
      <w:iCs/>
    </w:rPr>
  </w:style>
  <w:style w:type="paragraph" w:styleId="EnvelopeAddress">
    <w:name w:val="envelope address"/>
    <w:basedOn w:val="Normal"/>
    <w:semiHidden/>
    <w:pPr>
      <w:framePr w:w="7920" w:h="1980" w:hRule="exact" w:hSpace="180" w:wrap="auto" w:hAnchor="page" w:xAlign="center" w:yAlign="bottom"/>
      <w:ind w:left="2880"/>
    </w:pPr>
    <w:rPr>
      <w:rFonts w:ascii="Arial" w:hAnsi="Arial" w:cs="Arial"/>
    </w:rPr>
  </w:style>
  <w:style w:type="paragraph" w:styleId="EnvelopeReturn">
    <w:name w:val="envelope return"/>
    <w:basedOn w:val="Normal"/>
    <w:semiHidden/>
    <w:rPr>
      <w:rFonts w:ascii="Arial" w:hAnsi="Arial" w:cs="Arial"/>
      <w:sz w:val="20"/>
      <w:szCs w:val="20"/>
    </w:rPr>
  </w:style>
  <w:style w:type="character" w:styleId="FollowedHyperlink">
    <w:name w:val="FollowedHyperlink"/>
    <w:basedOn w:val="DefaultParagraphFont"/>
    <w:semiHidden/>
    <w:rPr>
      <w:color w:val="800080"/>
      <w:u w:val="single"/>
    </w:rPr>
  </w:style>
  <w:style w:type="paragraph" w:styleId="Footer">
    <w:name w:val="footer"/>
    <w:basedOn w:val="Normal"/>
    <w:link w:val="FooterChar"/>
    <w:uiPriority w:val="99"/>
    <w:pPr>
      <w:tabs>
        <w:tab w:val="center" w:pos="4680"/>
        <w:tab w:val="right" w:pos="9360"/>
      </w:tabs>
    </w:pPr>
    <w:rPr>
      <w:rFonts w:ascii="Arial" w:hAnsi="Arial"/>
      <w:sz w:val="17"/>
    </w:rPr>
  </w:style>
  <w:style w:type="character" w:styleId="FootnoteReference">
    <w:name w:val="footnote reference"/>
    <w:basedOn w:val="DefaultParagraphFont"/>
    <w:rPr>
      <w:vertAlign w:val="superscript"/>
    </w:rPr>
  </w:style>
  <w:style w:type="paragraph" w:styleId="FootnoteText">
    <w:name w:val="footnote text"/>
    <w:basedOn w:val="Normal"/>
    <w:pPr>
      <w:spacing w:after="200"/>
      <w:ind w:left="720" w:hanging="720"/>
    </w:pPr>
    <w:rPr>
      <w:sz w:val="20"/>
      <w:szCs w:val="20"/>
    </w:rPr>
  </w:style>
  <w:style w:type="paragraph" w:styleId="Header">
    <w:name w:val="header"/>
    <w:basedOn w:val="Normal"/>
    <w:link w:val="HeaderChar"/>
  </w:style>
  <w:style w:type="character" w:styleId="HTMLAcronym">
    <w:name w:val="HTML Acronym"/>
    <w:basedOn w:val="DefaultParagraphFont"/>
    <w:semiHidden/>
  </w:style>
  <w:style w:type="paragraph" w:styleId="HTMLAddress">
    <w:name w:val="HTML Address"/>
    <w:basedOn w:val="Normal"/>
    <w:semiHidden/>
    <w:rPr>
      <w:i/>
      <w:iCs/>
    </w:rPr>
  </w:style>
  <w:style w:type="character" w:styleId="HTMLCite">
    <w:name w:val="HTML Cite"/>
    <w:basedOn w:val="DefaultParagraphFont"/>
    <w:semiHidden/>
    <w:rPr>
      <w:i/>
      <w:iCs/>
    </w:rPr>
  </w:style>
  <w:style w:type="character" w:styleId="HTMLCode">
    <w:name w:val="HTML Code"/>
    <w:basedOn w:val="DefaultParagraphFont"/>
    <w:semiHidden/>
    <w:rPr>
      <w:rFonts w:ascii="Courier New" w:hAnsi="Courier New" w:cs="Courier New"/>
      <w:sz w:val="20"/>
      <w:szCs w:val="20"/>
    </w:rPr>
  </w:style>
  <w:style w:type="character" w:styleId="HTMLDefinition">
    <w:name w:val="HTML Definition"/>
    <w:basedOn w:val="DefaultParagraphFont"/>
    <w:semiHidden/>
    <w:rPr>
      <w:i/>
      <w:iCs/>
    </w:rPr>
  </w:style>
  <w:style w:type="character" w:styleId="HTMLKeyboard">
    <w:name w:val="HTML Keyboard"/>
    <w:basedOn w:val="DefaultParagraphFont"/>
    <w:semiHidden/>
    <w:rPr>
      <w:rFonts w:ascii="Courier New" w:hAnsi="Courier New" w:cs="Courier New"/>
      <w:sz w:val="20"/>
      <w:szCs w:val="20"/>
    </w:rPr>
  </w:style>
  <w:style w:type="paragraph" w:styleId="HTMLPreformatted">
    <w:name w:val="HTML Preformatted"/>
    <w:basedOn w:val="Normal"/>
    <w:semiHidden/>
    <w:rPr>
      <w:rFonts w:ascii="Courier New" w:hAnsi="Courier New" w:cs="Courier New"/>
      <w:sz w:val="20"/>
      <w:szCs w:val="20"/>
    </w:rPr>
  </w:style>
  <w:style w:type="character" w:styleId="HTMLSample">
    <w:name w:val="HTML Sample"/>
    <w:basedOn w:val="DefaultParagraphFont"/>
    <w:semiHidden/>
    <w:rPr>
      <w:rFonts w:ascii="Courier New" w:hAnsi="Courier New" w:cs="Courier New"/>
    </w:rPr>
  </w:style>
  <w:style w:type="character" w:styleId="HTMLTypewriter">
    <w:name w:val="HTML Typewriter"/>
    <w:basedOn w:val="DefaultParagraphFont"/>
    <w:semiHidden/>
    <w:rPr>
      <w:rFonts w:ascii="Courier New" w:hAnsi="Courier New" w:cs="Courier New"/>
      <w:sz w:val="20"/>
      <w:szCs w:val="20"/>
    </w:rPr>
  </w:style>
  <w:style w:type="character" w:styleId="HTMLVariable">
    <w:name w:val="HTML Variable"/>
    <w:basedOn w:val="DefaultParagraphFont"/>
    <w:semiHidden/>
    <w:rPr>
      <w:i/>
      <w:iCs/>
    </w:rPr>
  </w:style>
  <w:style w:type="character" w:styleId="Hyperlink">
    <w:name w:val="Hyperlink"/>
    <w:basedOn w:val="DefaultParagraphFont"/>
    <w:uiPriority w:val="99"/>
    <w:rPr>
      <w:color w:val="0000FF"/>
      <w:u w:val="single"/>
    </w:rPr>
  </w:style>
  <w:style w:type="character" w:styleId="LineNumber">
    <w:name w:val="line number"/>
    <w:basedOn w:val="DefaultParagraphFont"/>
    <w:semiHidden/>
  </w:style>
  <w:style w:type="paragraph" w:styleId="List">
    <w:name w:val="List"/>
    <w:basedOn w:val="Normal"/>
    <w:semiHidden/>
    <w:pPr>
      <w:ind w:left="720" w:hanging="720"/>
    </w:pPr>
  </w:style>
  <w:style w:type="paragraph" w:styleId="List2">
    <w:name w:val="List 2"/>
    <w:basedOn w:val="Normal"/>
    <w:semiHidden/>
    <w:pPr>
      <w:ind w:left="720" w:hanging="360"/>
    </w:pPr>
  </w:style>
  <w:style w:type="paragraph" w:styleId="List3">
    <w:name w:val="List 3"/>
    <w:basedOn w:val="Normal"/>
    <w:semiHidden/>
    <w:pPr>
      <w:ind w:left="1080" w:hanging="360"/>
    </w:pPr>
  </w:style>
  <w:style w:type="paragraph" w:styleId="List4">
    <w:name w:val="List 4"/>
    <w:basedOn w:val="Normal"/>
    <w:semiHidden/>
    <w:pPr>
      <w:ind w:left="1440" w:hanging="360"/>
    </w:pPr>
  </w:style>
  <w:style w:type="paragraph" w:styleId="List5">
    <w:name w:val="List 5"/>
    <w:basedOn w:val="Normal"/>
    <w:semiHidden/>
    <w:pPr>
      <w:ind w:left="1800" w:hanging="360"/>
    </w:pPr>
  </w:style>
  <w:style w:type="paragraph" w:styleId="ListBullet">
    <w:name w:val="List Bullet"/>
    <w:basedOn w:val="Normal"/>
    <w:pPr>
      <w:numPr>
        <w:numId w:val="3"/>
      </w:numPr>
      <w:tabs>
        <w:tab w:val="clear" w:pos="0"/>
        <w:tab w:val="num" w:pos="720"/>
      </w:tabs>
      <w:spacing w:after="240"/>
    </w:pPr>
  </w:style>
  <w:style w:type="paragraph" w:styleId="ListBullet2">
    <w:name w:val="List Bullet 2"/>
    <w:basedOn w:val="Normal"/>
    <w:autoRedefine/>
    <w:semiHidden/>
    <w:pPr>
      <w:numPr>
        <w:numId w:val="4"/>
      </w:numPr>
      <w:ind w:hanging="720"/>
    </w:pPr>
  </w:style>
  <w:style w:type="paragraph" w:styleId="ListBullet3">
    <w:name w:val="List Bullet 3"/>
    <w:basedOn w:val="Normal"/>
    <w:autoRedefine/>
    <w:semiHidden/>
    <w:pPr>
      <w:numPr>
        <w:numId w:val="5"/>
      </w:numPr>
      <w:tabs>
        <w:tab w:val="clear" w:pos="1080"/>
        <w:tab w:val="num" w:pos="360"/>
      </w:tabs>
      <w:ind w:left="360"/>
    </w:pPr>
  </w:style>
  <w:style w:type="paragraph" w:styleId="ListBullet4">
    <w:name w:val="List Bullet 4"/>
    <w:basedOn w:val="Normal"/>
    <w:autoRedefine/>
    <w:semiHidden/>
    <w:pPr>
      <w:numPr>
        <w:numId w:val="6"/>
      </w:numPr>
      <w:ind w:left="0" w:firstLine="0"/>
    </w:pPr>
  </w:style>
  <w:style w:type="paragraph" w:styleId="ListBullet5">
    <w:name w:val="List Bullet 5"/>
    <w:basedOn w:val="Normal"/>
    <w:autoRedefine/>
    <w:semiHidden/>
    <w:pPr>
      <w:numPr>
        <w:numId w:val="7"/>
      </w:numPr>
      <w:tabs>
        <w:tab w:val="clear" w:pos="1800"/>
        <w:tab w:val="num" w:pos="0"/>
      </w:tabs>
      <w:ind w:left="720" w:hanging="720"/>
    </w:pPr>
  </w:style>
  <w:style w:type="paragraph" w:customStyle="1" w:styleId="ListBulletNoSpcAft">
    <w:name w:val="List Bullet No Spc Aft"/>
    <w:basedOn w:val="Normal"/>
    <w:autoRedefine/>
    <w:pPr>
      <w:numPr>
        <w:numId w:val="8"/>
      </w:numPr>
    </w:pPr>
  </w:style>
  <w:style w:type="paragraph" w:styleId="ListContinue">
    <w:name w:val="List Continue"/>
    <w:basedOn w:val="Normal"/>
    <w:semiHidden/>
    <w:pPr>
      <w:spacing w:after="120"/>
      <w:ind w:left="360"/>
    </w:pPr>
  </w:style>
  <w:style w:type="paragraph" w:styleId="ListContinue2">
    <w:name w:val="List Continue 2"/>
    <w:basedOn w:val="Normal"/>
    <w:semiHidden/>
    <w:pPr>
      <w:spacing w:after="120"/>
      <w:ind w:left="720"/>
    </w:pPr>
  </w:style>
  <w:style w:type="paragraph" w:styleId="ListContinue3">
    <w:name w:val="List Continue 3"/>
    <w:basedOn w:val="Normal"/>
    <w:semiHidden/>
    <w:pPr>
      <w:spacing w:after="120"/>
      <w:ind w:left="1080"/>
    </w:pPr>
  </w:style>
  <w:style w:type="paragraph" w:styleId="ListContinue4">
    <w:name w:val="List Continue 4"/>
    <w:basedOn w:val="Normal"/>
    <w:semiHidden/>
    <w:pPr>
      <w:spacing w:after="120"/>
      <w:ind w:left="1440"/>
    </w:pPr>
  </w:style>
  <w:style w:type="paragraph" w:styleId="ListContinue5">
    <w:name w:val="List Continue 5"/>
    <w:basedOn w:val="Normal"/>
    <w:semiHidden/>
    <w:pPr>
      <w:spacing w:after="120"/>
      <w:ind w:left="1800"/>
    </w:pPr>
  </w:style>
  <w:style w:type="paragraph" w:styleId="ListNumber">
    <w:name w:val="List Number"/>
    <w:basedOn w:val="Normal"/>
    <w:autoRedefine/>
    <w:pPr>
      <w:numPr>
        <w:numId w:val="9"/>
      </w:numPr>
      <w:tabs>
        <w:tab w:val="clear" w:pos="0"/>
        <w:tab w:val="num" w:pos="360"/>
      </w:tabs>
      <w:spacing w:after="240"/>
      <w:ind w:left="360" w:hanging="360"/>
    </w:pPr>
  </w:style>
  <w:style w:type="paragraph" w:styleId="ListNumber2">
    <w:name w:val="List Number 2"/>
    <w:basedOn w:val="Normal"/>
    <w:semiHidden/>
    <w:pPr>
      <w:numPr>
        <w:numId w:val="10"/>
      </w:numPr>
      <w:tabs>
        <w:tab w:val="clear" w:pos="720"/>
        <w:tab w:val="num" w:pos="360"/>
      </w:tabs>
      <w:ind w:left="360"/>
    </w:pPr>
  </w:style>
  <w:style w:type="paragraph" w:styleId="ListNumber3">
    <w:name w:val="List Number 3"/>
    <w:basedOn w:val="Normal"/>
    <w:semiHidden/>
    <w:pPr>
      <w:numPr>
        <w:numId w:val="11"/>
      </w:numPr>
      <w:tabs>
        <w:tab w:val="clear" w:pos="1080"/>
        <w:tab w:val="num" w:pos="360"/>
      </w:tabs>
      <w:ind w:left="360"/>
    </w:pPr>
  </w:style>
  <w:style w:type="paragraph" w:styleId="ListNumber4">
    <w:name w:val="List Number 4"/>
    <w:basedOn w:val="Normal"/>
    <w:semiHidden/>
    <w:pPr>
      <w:numPr>
        <w:numId w:val="12"/>
      </w:numPr>
      <w:tabs>
        <w:tab w:val="clear" w:pos="1440"/>
        <w:tab w:val="num" w:pos="360"/>
      </w:tabs>
      <w:ind w:left="0" w:firstLine="0"/>
    </w:pPr>
  </w:style>
  <w:style w:type="paragraph" w:styleId="ListNumber5">
    <w:name w:val="List Number 5"/>
    <w:basedOn w:val="Normal"/>
    <w:semiHidden/>
    <w:pPr>
      <w:numPr>
        <w:numId w:val="13"/>
      </w:numPr>
      <w:tabs>
        <w:tab w:val="clear" w:pos="1800"/>
        <w:tab w:val="num" w:pos="360"/>
      </w:tabs>
      <w:ind w:left="0" w:firstLine="0"/>
    </w:pPr>
  </w:style>
  <w:style w:type="paragraph" w:customStyle="1" w:styleId="ListNumberNoSpcAft">
    <w:name w:val="List Number No Spc Aft"/>
    <w:basedOn w:val="Normal"/>
    <w:autoRedefine/>
    <w:pPr>
      <w:numPr>
        <w:numId w:val="14"/>
      </w:numPr>
      <w:tabs>
        <w:tab w:val="clear" w:pos="0"/>
        <w:tab w:val="num" w:pos="360"/>
      </w:tabs>
      <w:ind w:left="0" w:firstLine="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NormalWeb">
    <w:name w:val="Normal (Web)"/>
    <w:basedOn w:val="Normal"/>
    <w:semiHidden/>
  </w:style>
  <w:style w:type="paragraph" w:styleId="NormalIndent">
    <w:name w:val="Normal Indent"/>
    <w:basedOn w:val="Normal"/>
    <w:semiHidden/>
    <w:pPr>
      <w:ind w:left="720"/>
    </w:pPr>
  </w:style>
  <w:style w:type="paragraph" w:customStyle="1" w:styleId="NoteHeading1">
    <w:name w:val="Note Heading1"/>
    <w:basedOn w:val="Normal"/>
    <w:next w:val="Normal"/>
    <w:semiHidden/>
  </w:style>
  <w:style w:type="character" w:styleId="PageNumber">
    <w:name w:val="page number"/>
    <w:basedOn w:val="DefaultParagraphFont"/>
    <w:rPr>
      <w:rFonts w:ascii="Times New Roman" w:hAnsi="Times New Roman"/>
      <w:sz w:val="24"/>
    </w:rPr>
  </w:style>
  <w:style w:type="paragraph" w:styleId="PlainText">
    <w:name w:val="Plain Text"/>
    <w:basedOn w:val="Normal"/>
    <w:semiHidden/>
    <w:rPr>
      <w:rFonts w:ascii="Courier New" w:hAnsi="Courier New" w:cs="Courier New"/>
      <w:sz w:val="20"/>
      <w:szCs w:val="20"/>
    </w:rPr>
  </w:style>
  <w:style w:type="paragraph" w:styleId="Salutation">
    <w:name w:val="Salutation"/>
    <w:basedOn w:val="Normal"/>
    <w:next w:val="Normal"/>
    <w:semiHidden/>
  </w:style>
  <w:style w:type="paragraph" w:styleId="Signature">
    <w:name w:val="Signature"/>
    <w:basedOn w:val="Normal"/>
    <w:pPr>
      <w:tabs>
        <w:tab w:val="right" w:leader="underscore" w:pos="8640"/>
      </w:tabs>
      <w:spacing w:after="240"/>
      <w:ind w:left="4320"/>
    </w:pPr>
  </w:style>
  <w:style w:type="character" w:styleId="Strong">
    <w:name w:val="Strong"/>
    <w:basedOn w:val="DefaultParagraphFont"/>
    <w:qFormat/>
    <w:rPr>
      <w:b/>
      <w:bCs/>
    </w:rPr>
  </w:style>
  <w:style w:type="paragraph" w:styleId="Subtitle">
    <w:name w:val="Subtitle"/>
    <w:basedOn w:val="Normal"/>
    <w:qFormat/>
    <w:pPr>
      <w:spacing w:after="60"/>
      <w:jc w:val="center"/>
      <w:outlineLvl w:val="1"/>
    </w:pPr>
    <w:rPr>
      <w:rFonts w:ascii="Arial" w:hAnsi="Arial" w:cs="Arial"/>
    </w:rPr>
  </w:style>
  <w:style w:type="table" w:styleId="Table3Deffects1">
    <w:name w:val="Table 3D effects 1"/>
    <w:basedOn w:val="TableNormal"/>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BodyText"/>
    <w:qFormat/>
    <w:pPr>
      <w:spacing w:after="240"/>
      <w:jc w:val="center"/>
      <w:outlineLvl w:val="0"/>
    </w:pPr>
    <w:rPr>
      <w:rFonts w:cs="Arial"/>
      <w:b/>
      <w:bCs/>
      <w:kern w:val="28"/>
      <w:szCs w:val="32"/>
    </w:rPr>
  </w:style>
  <w:style w:type="paragraph" w:customStyle="1" w:styleId="WDFooter">
    <w:name w:val="WDFooter"/>
    <w:basedOn w:val="Normal"/>
    <w:pPr>
      <w:tabs>
        <w:tab w:val="center" w:pos="4680"/>
        <w:tab w:val="right" w:pos="9360"/>
      </w:tabs>
      <w:overflowPunct w:val="0"/>
      <w:autoSpaceDE w:val="0"/>
      <w:autoSpaceDN w:val="0"/>
      <w:adjustRightInd w:val="0"/>
      <w:textAlignment w:val="baseline"/>
    </w:pPr>
    <w:rPr>
      <w:sz w:val="12"/>
      <w:szCs w:val="20"/>
    </w:rPr>
  </w:style>
  <w:style w:type="paragraph" w:customStyle="1" w:styleId="HbkNormal">
    <w:name w:val="Hbk Normal"/>
    <w:pPr>
      <w:tabs>
        <w:tab w:val="left" w:pos="360"/>
        <w:tab w:val="left" w:pos="720"/>
        <w:tab w:val="left" w:pos="1080"/>
        <w:tab w:val="right" w:leader="dot" w:pos="6480"/>
      </w:tabs>
      <w:spacing w:line="230" w:lineRule="exact"/>
    </w:pPr>
    <w:rPr>
      <w:rFonts w:ascii="GenevaLght" w:hAnsi="GenevaLght" w:cs="GenevaLght"/>
      <w:kern w:val="16"/>
      <w:sz w:val="18"/>
      <w:szCs w:val="18"/>
    </w:rPr>
  </w:style>
  <w:style w:type="paragraph" w:customStyle="1" w:styleId="HbkCoverHead">
    <w:name w:val="Hbk Cover Head"/>
    <w:basedOn w:val="Normal"/>
    <w:next w:val="HbkNormal"/>
    <w:pPr>
      <w:tabs>
        <w:tab w:val="right" w:pos="6120"/>
      </w:tabs>
      <w:spacing w:line="340" w:lineRule="exact"/>
      <w:ind w:right="720"/>
      <w:jc w:val="right"/>
    </w:pPr>
    <w:rPr>
      <w:rFonts w:ascii="GenevaBlck" w:hAnsi="GenevaBlck" w:cs="GenevaBlck"/>
      <w:b/>
      <w:bCs/>
      <w:kern w:val="18"/>
      <w:sz w:val="28"/>
      <w:szCs w:val="28"/>
    </w:rPr>
  </w:style>
  <w:style w:type="character" w:styleId="CommentReference">
    <w:name w:val="annotation reference"/>
    <w:basedOn w:val="DefaultParagraphFont"/>
    <w:semiHidden/>
    <w:rPr>
      <w:rFonts w:cs="Times New Roman"/>
      <w:sz w:val="16"/>
      <w:szCs w:val="16"/>
    </w:rPr>
  </w:style>
  <w:style w:type="paragraph" w:styleId="CommentText">
    <w:name w:val="annotation text"/>
    <w:basedOn w:val="Normal"/>
    <w:link w:val="CommentTextChar"/>
    <w:semiHidden/>
    <w:pPr>
      <w:spacing w:after="240"/>
    </w:pPr>
    <w:rPr>
      <w:sz w:val="20"/>
      <w:szCs w:val="20"/>
    </w:rPr>
  </w:style>
  <w:style w:type="character" w:customStyle="1" w:styleId="CommentTextChar">
    <w:name w:val="Comment Text Char"/>
    <w:basedOn w:val="DefaultParagraphFont"/>
    <w:link w:val="CommentText"/>
    <w:locked/>
    <w:rPr>
      <w:lang w:val="en-US" w:eastAsia="en-US" w:bidi="ar-SA"/>
    </w:rPr>
  </w:style>
  <w:style w:type="paragraph" w:styleId="BalloonText">
    <w:name w:val="Balloon Text"/>
    <w:basedOn w:val="Normal"/>
    <w:semiHidden/>
    <w:rPr>
      <w:rFonts w:ascii="Tahoma" w:hAnsi="Tahoma" w:cs="Tahoma"/>
      <w:sz w:val="16"/>
      <w:szCs w:val="16"/>
    </w:rPr>
  </w:style>
  <w:style w:type="paragraph" w:styleId="TOCHeading">
    <w:name w:val="TOC Heading"/>
    <w:basedOn w:val="Heading1"/>
    <w:next w:val="Normal"/>
    <w:uiPriority w:val="39"/>
    <w:semiHidden/>
    <w:unhideWhenUsed/>
    <w:qFormat/>
    <w:rsid w:val="008E0DF1"/>
    <w:pPr>
      <w:keepLines/>
      <w:numPr>
        <w:numId w:val="0"/>
      </w:numPr>
      <w:spacing w:before="480" w:after="0" w:line="276" w:lineRule="auto"/>
      <w:outlineLvl w:val="9"/>
    </w:pPr>
    <w:rPr>
      <w:rFonts w:ascii="Cambria" w:eastAsia="MS Gothic" w:hAnsi="Cambria" w:cs="Times New Roman"/>
      <w:b/>
      <w:color w:val="365F91"/>
      <w:kern w:val="0"/>
      <w:sz w:val="28"/>
      <w:szCs w:val="28"/>
      <w:lang w:eastAsia="ja-JP"/>
    </w:rPr>
  </w:style>
  <w:style w:type="paragraph" w:styleId="TOC1">
    <w:name w:val="toc 1"/>
    <w:basedOn w:val="Normal"/>
    <w:next w:val="Normal"/>
    <w:autoRedefine/>
    <w:uiPriority w:val="39"/>
    <w:rsid w:val="008E0DF1"/>
  </w:style>
  <w:style w:type="paragraph" w:styleId="TOC2">
    <w:name w:val="toc 2"/>
    <w:basedOn w:val="Normal"/>
    <w:next w:val="Normal"/>
    <w:autoRedefine/>
    <w:uiPriority w:val="39"/>
    <w:rsid w:val="0076519A"/>
    <w:pPr>
      <w:tabs>
        <w:tab w:val="left" w:pos="660"/>
        <w:tab w:val="right" w:leader="dot" w:pos="9350"/>
      </w:tabs>
      <w:ind w:left="240"/>
    </w:pPr>
  </w:style>
  <w:style w:type="paragraph" w:styleId="TOC3">
    <w:name w:val="toc 3"/>
    <w:basedOn w:val="Normal"/>
    <w:next w:val="Normal"/>
    <w:autoRedefine/>
    <w:uiPriority w:val="39"/>
    <w:rsid w:val="008E0DF1"/>
    <w:pPr>
      <w:ind w:left="480"/>
    </w:pPr>
  </w:style>
  <w:style w:type="paragraph" w:styleId="TOC4">
    <w:name w:val="toc 4"/>
    <w:basedOn w:val="Normal"/>
    <w:next w:val="Normal"/>
    <w:autoRedefine/>
    <w:uiPriority w:val="39"/>
    <w:unhideWhenUsed/>
    <w:rsid w:val="008E0DF1"/>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8E0DF1"/>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8E0DF1"/>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8E0DF1"/>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8E0DF1"/>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8E0DF1"/>
    <w:pPr>
      <w:spacing w:after="100" w:line="276" w:lineRule="auto"/>
      <w:ind w:left="1760"/>
    </w:pPr>
    <w:rPr>
      <w:rFonts w:ascii="Calibri" w:hAnsi="Calibri"/>
      <w:sz w:val="22"/>
      <w:szCs w:val="22"/>
    </w:rPr>
  </w:style>
  <w:style w:type="paragraph" w:styleId="ListParagraph">
    <w:name w:val="List Paragraph"/>
    <w:basedOn w:val="Normal"/>
    <w:uiPriority w:val="34"/>
    <w:qFormat/>
    <w:rsid w:val="00C74F70"/>
    <w:pPr>
      <w:ind w:left="720"/>
      <w:contextualSpacing/>
    </w:pPr>
  </w:style>
  <w:style w:type="character" w:customStyle="1" w:styleId="FooterChar">
    <w:name w:val="Footer Char"/>
    <w:basedOn w:val="DefaultParagraphFont"/>
    <w:link w:val="Footer"/>
    <w:uiPriority w:val="99"/>
    <w:rsid w:val="0009472A"/>
    <w:rPr>
      <w:rFonts w:ascii="Arial" w:hAnsi="Arial"/>
      <w:sz w:val="17"/>
      <w:szCs w:val="24"/>
    </w:rPr>
  </w:style>
  <w:style w:type="paragraph" w:customStyle="1" w:styleId="TableBullet1">
    <w:name w:val="Table Bullet 1"/>
    <w:basedOn w:val="Normal"/>
    <w:rsid w:val="00B9115C"/>
    <w:pPr>
      <w:tabs>
        <w:tab w:val="num" w:pos="360"/>
      </w:tabs>
      <w:ind w:left="360" w:hanging="360"/>
    </w:pPr>
  </w:style>
  <w:style w:type="paragraph" w:customStyle="1" w:styleId="TableBullet2">
    <w:name w:val="Table Bullet 2"/>
    <w:basedOn w:val="Normal"/>
    <w:rsid w:val="00B9115C"/>
    <w:pPr>
      <w:tabs>
        <w:tab w:val="num" w:pos="720"/>
      </w:tabs>
      <w:ind w:left="720" w:hanging="360"/>
    </w:pPr>
  </w:style>
  <w:style w:type="paragraph" w:customStyle="1" w:styleId="TableBullet3">
    <w:name w:val="Table Bullet 3"/>
    <w:basedOn w:val="Normal"/>
    <w:rsid w:val="00B9115C"/>
    <w:pPr>
      <w:tabs>
        <w:tab w:val="num" w:pos="1080"/>
      </w:tabs>
      <w:ind w:left="1080" w:hanging="360"/>
    </w:pPr>
  </w:style>
  <w:style w:type="paragraph" w:customStyle="1" w:styleId="TableBullet4">
    <w:name w:val="Table Bullet 4"/>
    <w:basedOn w:val="Normal"/>
    <w:rsid w:val="00B9115C"/>
    <w:pPr>
      <w:tabs>
        <w:tab w:val="num" w:pos="1440"/>
      </w:tabs>
      <w:ind w:left="1440" w:hanging="360"/>
    </w:pPr>
  </w:style>
  <w:style w:type="character" w:customStyle="1" w:styleId="BodyTextChar">
    <w:name w:val="Body Text Char"/>
    <w:basedOn w:val="DefaultParagraphFont"/>
    <w:link w:val="BodyText"/>
    <w:rsid w:val="00BE43CE"/>
    <w:rPr>
      <w:sz w:val="24"/>
      <w:szCs w:val="24"/>
    </w:rPr>
  </w:style>
  <w:style w:type="paragraph" w:styleId="CommentSubject">
    <w:name w:val="annotation subject"/>
    <w:basedOn w:val="CommentText"/>
    <w:next w:val="CommentText"/>
    <w:link w:val="CommentSubjectChar"/>
    <w:semiHidden/>
    <w:unhideWhenUsed/>
    <w:rsid w:val="007B5B38"/>
    <w:pPr>
      <w:spacing w:after="0"/>
    </w:pPr>
    <w:rPr>
      <w:b/>
      <w:bCs/>
    </w:rPr>
  </w:style>
  <w:style w:type="character" w:customStyle="1" w:styleId="CommentSubjectChar">
    <w:name w:val="Comment Subject Char"/>
    <w:basedOn w:val="CommentTextChar"/>
    <w:link w:val="CommentSubject"/>
    <w:semiHidden/>
    <w:rsid w:val="007B5B38"/>
    <w:rPr>
      <w:b/>
      <w:bCs/>
      <w:lang w:val="en-US" w:eastAsia="en-US" w:bidi="ar-SA"/>
    </w:rPr>
  </w:style>
  <w:style w:type="paragraph" w:styleId="Revision">
    <w:name w:val="Revision"/>
    <w:hidden/>
    <w:uiPriority w:val="99"/>
    <w:semiHidden/>
    <w:rsid w:val="007B5A0F"/>
    <w:rPr>
      <w:sz w:val="24"/>
      <w:szCs w:val="24"/>
    </w:rPr>
  </w:style>
  <w:style w:type="paragraph" w:customStyle="1" w:styleId="Normal-after-bullet">
    <w:name w:val="Normal-after-bullet"/>
    <w:basedOn w:val="Normal"/>
    <w:rsid w:val="00BD47B2"/>
    <w:pPr>
      <w:spacing w:before="120" w:after="240"/>
    </w:pPr>
    <w:rPr>
      <w:rFonts w:ascii="Garamond" w:hAnsi="Garamond"/>
      <w:szCs w:val="20"/>
    </w:rPr>
  </w:style>
  <w:style w:type="character" w:customStyle="1" w:styleId="Mention1">
    <w:name w:val="Mention1"/>
    <w:basedOn w:val="DefaultParagraphFont"/>
    <w:uiPriority w:val="99"/>
    <w:semiHidden/>
    <w:unhideWhenUsed/>
    <w:rsid w:val="006824E0"/>
    <w:rPr>
      <w:color w:val="2B579A"/>
      <w:shd w:val="clear" w:color="auto" w:fill="E6E6E6"/>
    </w:rPr>
  </w:style>
  <w:style w:type="character" w:customStyle="1" w:styleId="HeaderChar">
    <w:name w:val="Header Char"/>
    <w:basedOn w:val="DefaultParagraphFont"/>
    <w:link w:val="Header"/>
    <w:rsid w:val="00D2710E"/>
    <w:rPr>
      <w:sz w:val="24"/>
      <w:szCs w:val="24"/>
    </w:rPr>
  </w:style>
  <w:style w:type="paragraph" w:customStyle="1" w:styleId="pf1">
    <w:name w:val="pf1"/>
    <w:basedOn w:val="Normal"/>
    <w:rsid w:val="00726AFB"/>
    <w:pPr>
      <w:spacing w:before="100" w:beforeAutospacing="1" w:after="100" w:afterAutospacing="1"/>
    </w:pPr>
  </w:style>
  <w:style w:type="paragraph" w:customStyle="1" w:styleId="pf0">
    <w:name w:val="pf0"/>
    <w:basedOn w:val="Normal"/>
    <w:rsid w:val="00726AFB"/>
    <w:pPr>
      <w:spacing w:before="100" w:beforeAutospacing="1" w:after="100" w:afterAutospacing="1"/>
    </w:pPr>
  </w:style>
  <w:style w:type="character" w:customStyle="1" w:styleId="cf01">
    <w:name w:val="cf01"/>
    <w:basedOn w:val="DefaultParagraphFont"/>
    <w:rsid w:val="00726AFB"/>
    <w:rPr>
      <w:rFonts w:ascii="Segoe UI" w:hAnsi="Segoe UI" w:cs="Segoe UI" w:hint="default"/>
      <w:sz w:val="18"/>
      <w:szCs w:val="18"/>
    </w:rPr>
  </w:style>
  <w:style w:type="character" w:styleId="PlaceholderText">
    <w:name w:val="Placeholder Text"/>
    <w:basedOn w:val="DefaultParagraphFont"/>
    <w:uiPriority w:val="99"/>
    <w:semiHidden/>
    <w:rsid w:val="004F4A4B"/>
    <w:rPr>
      <w:color w:val="808080"/>
    </w:rPr>
  </w:style>
  <w:style w:type="character" w:customStyle="1" w:styleId="Body">
    <w:name w:val="Body"/>
    <w:basedOn w:val="DefaultParagraphFont"/>
    <w:uiPriority w:val="1"/>
    <w:rsid w:val="004F4A4B"/>
    <w:rPr>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eader" Target="header6.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remel\Downloads\Forms%20and%20Compliance-20240308T142430Z-001\Forms%20and%20Compliance\TEMPLATE+SIMPLE+WDIA+Sample++ERISA+Wrap+Document+and+SPD--Less+than+50+FT-FTE+Employe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C7341576D9852E4F9E35DEA182F05E5A" ma:contentTypeVersion="16" ma:contentTypeDescription="Create a new document." ma:contentTypeScope="" ma:versionID="470470e8e54be87c3156497dd74c3613">
  <xsd:schema xmlns:xsd="http://www.w3.org/2001/XMLSchema" xmlns:xs="http://www.w3.org/2001/XMLSchema" xmlns:p="http://schemas.microsoft.com/office/2006/metadata/properties" xmlns:ns2="c730903f-5d44-438f-adf1-f04645e23639" xmlns:ns3="5d92c32a-57ca-41ed-acab-fac15099568c" targetNamespace="http://schemas.microsoft.com/office/2006/metadata/properties" ma:root="true" ma:fieldsID="4c0ed195f6037ec270cff15e989f2fc4" ns2:_="" ns3:_="">
    <xsd:import namespace="c730903f-5d44-438f-adf1-f04645e23639"/>
    <xsd:import namespace="5d92c32a-57ca-41ed-acab-fac15099568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30903f-5d44-438f-adf1-f04645e236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2a1bd0f-cf2c-4a8d-a987-8e1c06bf725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d92c32a-57ca-41ed-acab-fac15099568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af5d29c9-ff08-4275-8cf5-227a62b3c7d4}" ma:internalName="TaxCatchAll" ma:showField="CatchAllData" ma:web="5d92c32a-57ca-41ed-acab-fac15099568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5d92c32a-57ca-41ed-acab-fac15099568c" xsi:nil="true"/>
    <lcf76f155ced4ddcb4097134ff3c332f xmlns="c730903f-5d44-438f-adf1-f04645e23639">
      <Terms xmlns="http://schemas.microsoft.com/office/infopath/2007/PartnerControls"/>
    </lcf76f155ced4ddcb4097134ff3c332f>
    <SharedWithUsers xmlns="5d92c32a-57ca-41ed-acab-fac15099568c">
      <UserInfo>
        <DisplayName/>
        <AccountId xsi:nil="true"/>
        <AccountType/>
      </UserInfo>
    </SharedWithUsers>
  </documentManagement>
</p:properties>
</file>

<file path=customXml/itemProps1.xml><?xml version="1.0" encoding="utf-8"?>
<ds:datastoreItem xmlns:ds="http://schemas.openxmlformats.org/officeDocument/2006/customXml" ds:itemID="{A7C6D9B4-5C61-4AA5-9170-0F6C48E80DFE}">
  <ds:schemaRefs>
    <ds:schemaRef ds:uri="http://schemas.microsoft.com/sharepoint/v3/contenttype/forms"/>
  </ds:schemaRefs>
</ds:datastoreItem>
</file>

<file path=customXml/itemProps2.xml><?xml version="1.0" encoding="utf-8"?>
<ds:datastoreItem xmlns:ds="http://schemas.openxmlformats.org/officeDocument/2006/customXml" ds:itemID="{619F50BB-8AE3-4037-853D-1D2466AFE448}">
  <ds:schemaRefs>
    <ds:schemaRef ds:uri="http://schemas.openxmlformats.org/officeDocument/2006/bibliography"/>
  </ds:schemaRefs>
</ds:datastoreItem>
</file>

<file path=customXml/itemProps3.xml><?xml version="1.0" encoding="utf-8"?>
<ds:datastoreItem xmlns:ds="http://schemas.openxmlformats.org/officeDocument/2006/customXml" ds:itemID="{858EF09E-7C9E-4F28-B948-66D8FBFFD95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30903f-5d44-438f-adf1-f04645e23639"/>
    <ds:schemaRef ds:uri="5d92c32a-57ca-41ed-acab-fac15099568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842B388-FC5A-4905-95FD-DADFDC3BBE68}">
  <ds:schemaRefs>
    <ds:schemaRef ds:uri="http://schemas.microsoft.com/office/2006/metadata/properties"/>
    <ds:schemaRef ds:uri="http://schemas.microsoft.com/office/infopath/2007/PartnerControls"/>
    <ds:schemaRef ds:uri="5d92c32a-57ca-41ed-acab-fac15099568c"/>
    <ds:schemaRef ds:uri="c730903f-5d44-438f-adf1-f04645e23639"/>
  </ds:schemaRefs>
</ds:datastoreItem>
</file>

<file path=docProps/app.xml><?xml version="1.0" encoding="utf-8"?>
<Properties xmlns="http://schemas.openxmlformats.org/officeDocument/2006/extended-properties" xmlns:vt="http://schemas.openxmlformats.org/officeDocument/2006/docPropsVTypes">
  <Template>TEMPLATE+SIMPLE+WDIA+Sample++ERISA+Wrap+Document+and+SPD--Less+than+50+FT-FTE+Employees.dotx</Template>
  <TotalTime>1</TotalTime>
  <Pages>41</Pages>
  <Words>15290</Words>
  <Characters>87153</Characters>
  <Application>Microsoft Office Word</Application>
  <DocSecurity>0</DocSecurity>
  <PresentationFormat/>
  <Lines>726</Lines>
  <Paragraphs>204</Paragraphs>
  <ScaleCrop>false</ScaleCrop>
  <HeadingPairs>
    <vt:vector size="2" baseType="variant">
      <vt:variant>
        <vt:lpstr>Title</vt:lpstr>
      </vt:variant>
      <vt:variant>
        <vt:i4>1</vt:i4>
      </vt:variant>
    </vt:vector>
  </HeadingPairs>
  <TitlesOfParts>
    <vt:vector size="1" baseType="lpstr">
      <vt:lpstr>WDIA Sample  ERISA Wrap Document and SPD--Less than 50 FT/FTE Employees (A0709695).DOCX</vt:lpstr>
    </vt:vector>
  </TitlesOfParts>
  <Company/>
  <LinksUpToDate>false</LinksUpToDate>
  <CharactersWithSpaces>102239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WDIA Sample  ERISA Wrap Document and SPD--Less than 50 FT/FTE Employees (A0709695).DOCX</dc:title>
  <dc:subject>14721\A0709695.1/font=8</dc:subject>
  <dc:creator>Shane Tremel</dc:creator>
  <cp:lastModifiedBy>Shane Tremel</cp:lastModifiedBy>
  <cp:revision>1</cp:revision>
  <dcterms:created xsi:type="dcterms:W3CDTF">2024-03-08T15:01:00Z</dcterms:created>
  <dcterms:modified xsi:type="dcterms:W3CDTF">2024-03-08T15:02:00Z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WDocID">
    <vt:lpwstr/>
  </property>
  <property fmtid="{D5CDD505-2E9C-101B-9397-08002B2CF9AE}" pid="3" name="MediaServiceImageTags">
    <vt:lpwstr/>
  </property>
</Properties>
</file>